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44C" w:rsidRPr="00542D4E" w:rsidRDefault="0051044C" w:rsidP="0051044C">
      <w:pPr>
        <w:spacing w:after="120" w:line="240" w:lineRule="auto"/>
        <w:jc w:val="center"/>
        <w:rPr>
          <w:rFonts w:ascii="Times New Roman" w:hAnsi="Times New Roman"/>
          <w:b/>
          <w:noProof/>
          <w:sz w:val="24"/>
          <w:szCs w:val="24"/>
        </w:rPr>
      </w:pPr>
      <w:r w:rsidRPr="00542D4E">
        <w:rPr>
          <w:rFonts w:ascii="Times New Roman" w:hAnsi="Times New Roman"/>
          <w:b/>
          <w:noProof/>
          <w:sz w:val="24"/>
          <w:szCs w:val="24"/>
        </w:rPr>
        <w:t>KOMPETENSI KEPRIBADIAN SEORANG GURU PAK</w:t>
      </w:r>
    </w:p>
    <w:p w:rsidR="0051044C" w:rsidRPr="00DD570C" w:rsidRDefault="0051044C" w:rsidP="0051044C">
      <w:pPr>
        <w:spacing w:after="120" w:line="240" w:lineRule="auto"/>
        <w:jc w:val="center"/>
        <w:rPr>
          <w:rFonts w:ascii="Times New Roman" w:hAnsi="Times New Roman"/>
          <w:b/>
          <w:noProof/>
          <w:sz w:val="24"/>
          <w:szCs w:val="24"/>
          <w:lang w:val="en-US"/>
        </w:rPr>
      </w:pPr>
      <w:r w:rsidRPr="00542D4E">
        <w:rPr>
          <w:rFonts w:ascii="Times New Roman" w:hAnsi="Times New Roman"/>
          <w:b/>
          <w:noProof/>
          <w:sz w:val="24"/>
          <w:szCs w:val="24"/>
        </w:rPr>
        <w:t xml:space="preserve">Marini Stannie </w:t>
      </w:r>
      <w:r>
        <w:rPr>
          <w:rFonts w:ascii="Times New Roman" w:hAnsi="Times New Roman"/>
          <w:b/>
          <w:noProof/>
          <w:sz w:val="24"/>
          <w:szCs w:val="24"/>
          <w:lang w:val="en-US"/>
        </w:rPr>
        <w:t>Anggairah</w:t>
      </w:r>
    </w:p>
    <w:p w:rsidR="0051044C" w:rsidRPr="00542D4E" w:rsidRDefault="0051044C" w:rsidP="0051044C">
      <w:pPr>
        <w:spacing w:after="120" w:line="240" w:lineRule="auto"/>
        <w:jc w:val="center"/>
        <w:rPr>
          <w:rFonts w:ascii="Times New Roman" w:hAnsi="Times New Roman"/>
          <w:b/>
          <w:noProof/>
          <w:sz w:val="24"/>
          <w:szCs w:val="24"/>
        </w:rPr>
      </w:pPr>
      <w:r w:rsidRPr="00542D4E">
        <w:rPr>
          <w:rFonts w:ascii="Times New Roman" w:hAnsi="Times New Roman"/>
          <w:b/>
          <w:noProof/>
          <w:sz w:val="24"/>
          <w:szCs w:val="24"/>
        </w:rPr>
        <w:t xml:space="preserve">Abstrak </w:t>
      </w:r>
    </w:p>
    <w:p w:rsidR="0051044C" w:rsidRPr="00542D4E" w:rsidRDefault="0051044C" w:rsidP="0051044C">
      <w:pPr>
        <w:spacing w:after="120" w:line="240" w:lineRule="auto"/>
        <w:ind w:firstLine="720"/>
        <w:jc w:val="both"/>
        <w:rPr>
          <w:rFonts w:ascii="Times New Roman" w:hAnsi="Times New Roman"/>
          <w:noProof/>
          <w:sz w:val="24"/>
          <w:szCs w:val="24"/>
        </w:rPr>
      </w:pPr>
      <w:r w:rsidRPr="00542D4E">
        <w:rPr>
          <w:rFonts w:ascii="Times New Roman" w:hAnsi="Times New Roman"/>
          <w:noProof/>
          <w:sz w:val="24"/>
          <w:szCs w:val="24"/>
        </w:rPr>
        <w:t xml:space="preserve">Penelitian ini berjudul: </w:t>
      </w:r>
      <w:r w:rsidRPr="00542D4E">
        <w:rPr>
          <w:rFonts w:ascii="Times New Roman" w:hAnsi="Times New Roman"/>
          <w:i/>
          <w:noProof/>
          <w:sz w:val="24"/>
          <w:szCs w:val="24"/>
        </w:rPr>
        <w:t>Kompetensi Kepribadian Guru PAK.</w:t>
      </w:r>
      <w:r w:rsidRPr="00542D4E">
        <w:rPr>
          <w:rFonts w:ascii="Times New Roman" w:hAnsi="Times New Roman"/>
          <w:noProof/>
          <w:sz w:val="24"/>
          <w:szCs w:val="24"/>
        </w:rPr>
        <w:t xml:space="preserve"> Adapun tujuan penelitian ini adalah memberikan wawasan yang luas bagi para calon guru dan guru PAK untuk menempatkan kompetensi kepribadian yang dimilikinya agar dapat memberikan pengaruh yang konstruktif dalam kegiatan belajar mengajar di kelas. Metode penelitian yang dipakai dengan cara studi pustaka tentang defenisi kompetensi dan kompetensi kepribadian, </w:t>
      </w:r>
      <w:r w:rsidRPr="00542D4E">
        <w:rPr>
          <w:rFonts w:ascii="Times New Roman" w:eastAsia="Times New Roman" w:hAnsi="Times New Roman"/>
          <w:bCs/>
          <w:noProof/>
          <w:sz w:val="24"/>
          <w:szCs w:val="24"/>
          <w:lang w:eastAsia="id-ID"/>
        </w:rPr>
        <w:t xml:space="preserve">Kriteria Kepemilikan Kompetensi Kepribadian, Kriteria Kepemilikan Kompetensi Kepribadian Guru PAK, </w:t>
      </w:r>
      <w:r w:rsidRPr="00542D4E">
        <w:rPr>
          <w:rFonts w:ascii="Times New Roman" w:eastAsia="Times New Roman" w:hAnsi="Times New Roman"/>
          <w:noProof/>
          <w:sz w:val="24"/>
          <w:szCs w:val="24"/>
          <w:lang w:eastAsia="id-ID"/>
        </w:rPr>
        <w:t xml:space="preserve">Instrumen Penjaring Kompetensi Kepribadian Guru PAK, </w:t>
      </w:r>
      <w:r w:rsidRPr="00542D4E">
        <w:rPr>
          <w:rFonts w:ascii="Times New Roman" w:hAnsi="Times New Roman"/>
          <w:noProof/>
          <w:sz w:val="24"/>
          <w:szCs w:val="24"/>
        </w:rPr>
        <w:t xml:space="preserve">Kepribadian guru agama Kristen, Hasil penelitian ini diharapkan memberikan sumbangsih bagi para guru PAK untuk mampu menempatkan diri sesuai dengan kompetensi kepribadian yang dimilikinya di lingkungan sekolah dan masyarakat. </w:t>
      </w:r>
    </w:p>
    <w:p w:rsidR="0051044C" w:rsidRPr="00542D4E" w:rsidRDefault="0051044C" w:rsidP="0051044C">
      <w:pPr>
        <w:spacing w:after="120" w:line="240" w:lineRule="auto"/>
        <w:jc w:val="both"/>
        <w:rPr>
          <w:rFonts w:ascii="Times New Roman" w:hAnsi="Times New Roman"/>
          <w:noProof/>
          <w:sz w:val="24"/>
          <w:szCs w:val="24"/>
        </w:rPr>
      </w:pPr>
    </w:p>
    <w:p w:rsidR="0051044C" w:rsidRPr="00542D4E" w:rsidRDefault="0051044C" w:rsidP="0051044C">
      <w:pPr>
        <w:spacing w:after="120" w:line="240" w:lineRule="auto"/>
        <w:jc w:val="both"/>
        <w:rPr>
          <w:rFonts w:ascii="Times New Roman" w:hAnsi="Times New Roman"/>
          <w:i/>
          <w:noProof/>
          <w:sz w:val="24"/>
          <w:szCs w:val="24"/>
        </w:rPr>
      </w:pPr>
      <w:r w:rsidRPr="00542D4E">
        <w:rPr>
          <w:rFonts w:ascii="Times New Roman" w:hAnsi="Times New Roman"/>
          <w:i/>
          <w:noProof/>
          <w:sz w:val="24"/>
          <w:szCs w:val="24"/>
        </w:rPr>
        <w:t>Kata Kunci:kompetensi, kepribadian, guru PAK.</w:t>
      </w:r>
    </w:p>
    <w:p w:rsidR="0051044C" w:rsidRPr="00542D4E" w:rsidRDefault="0051044C" w:rsidP="0051044C">
      <w:pPr>
        <w:spacing w:after="120" w:line="240" w:lineRule="auto"/>
        <w:jc w:val="both"/>
        <w:rPr>
          <w:rFonts w:ascii="Times New Roman" w:hAnsi="Times New Roman"/>
          <w:noProof/>
          <w:sz w:val="24"/>
          <w:szCs w:val="24"/>
        </w:rPr>
        <w:sectPr w:rsidR="0051044C" w:rsidRPr="00542D4E" w:rsidSect="0051044C">
          <w:pgSz w:w="11906" w:h="16838" w:code="9"/>
          <w:pgMar w:top="2275" w:right="1699" w:bottom="1699" w:left="2275" w:header="706" w:footer="706" w:gutter="0"/>
          <w:cols w:space="708"/>
          <w:docGrid w:linePitch="360"/>
        </w:sectPr>
      </w:pPr>
    </w:p>
    <w:p w:rsidR="0051044C" w:rsidRPr="00542D4E" w:rsidRDefault="0051044C" w:rsidP="0051044C">
      <w:pPr>
        <w:spacing w:after="120" w:line="240" w:lineRule="auto"/>
        <w:jc w:val="both"/>
        <w:rPr>
          <w:rFonts w:ascii="Times New Roman" w:hAnsi="Times New Roman"/>
          <w:noProof/>
          <w:sz w:val="24"/>
          <w:szCs w:val="24"/>
        </w:rPr>
      </w:pPr>
    </w:p>
    <w:p w:rsidR="0051044C" w:rsidRPr="00542D4E" w:rsidRDefault="0051044C" w:rsidP="0051044C">
      <w:pPr>
        <w:spacing w:after="120" w:line="240" w:lineRule="auto"/>
        <w:rPr>
          <w:rFonts w:ascii="Times New Roman" w:hAnsi="Times New Roman"/>
          <w:b/>
          <w:noProof/>
          <w:sz w:val="24"/>
          <w:szCs w:val="24"/>
        </w:rPr>
        <w:sectPr w:rsidR="0051044C" w:rsidRPr="00542D4E" w:rsidSect="007652A1">
          <w:type w:val="continuous"/>
          <w:pgSz w:w="11906" w:h="16838" w:code="9"/>
          <w:pgMar w:top="2275" w:right="1699" w:bottom="1699" w:left="2275" w:header="706" w:footer="706" w:gutter="0"/>
          <w:cols w:num="2" w:space="706"/>
          <w:docGrid w:linePitch="360"/>
        </w:sectPr>
      </w:pPr>
    </w:p>
    <w:p w:rsidR="0051044C" w:rsidRPr="00121E12" w:rsidRDefault="0051044C" w:rsidP="0051044C">
      <w:pPr>
        <w:spacing w:after="120" w:line="360" w:lineRule="auto"/>
        <w:rPr>
          <w:rFonts w:ascii="Times New Roman" w:hAnsi="Times New Roman"/>
          <w:b/>
          <w:noProof/>
          <w:sz w:val="24"/>
          <w:szCs w:val="24"/>
        </w:rPr>
      </w:pPr>
      <w:r w:rsidRPr="00121E12">
        <w:rPr>
          <w:rFonts w:ascii="Times New Roman" w:hAnsi="Times New Roman"/>
          <w:b/>
          <w:noProof/>
          <w:sz w:val="24"/>
          <w:szCs w:val="24"/>
        </w:rPr>
        <w:lastRenderedPageBreak/>
        <w:t>PENDAHULUAN</w:t>
      </w:r>
    </w:p>
    <w:p w:rsidR="0051044C" w:rsidRPr="00542D4E" w:rsidRDefault="0051044C" w:rsidP="0051044C">
      <w:pPr>
        <w:tabs>
          <w:tab w:val="left" w:pos="709"/>
        </w:tabs>
        <w:spacing w:after="120" w:line="360" w:lineRule="auto"/>
        <w:jc w:val="both"/>
        <w:rPr>
          <w:rFonts w:ascii="Times New Roman" w:hAnsi="Times New Roman"/>
          <w:noProof/>
          <w:sz w:val="24"/>
          <w:szCs w:val="24"/>
        </w:rPr>
      </w:pPr>
      <w:r w:rsidRPr="00542D4E">
        <w:rPr>
          <w:rFonts w:ascii="Times New Roman" w:hAnsi="Times New Roman"/>
          <w:noProof/>
          <w:sz w:val="24"/>
          <w:szCs w:val="24"/>
        </w:rPr>
        <w:tab/>
        <w:t xml:space="preserve">Untuk menjadi guru, seseorang harus memiliki kepribadian yang kuat dan terpuji. Kepribadian yang harus ada pada diri guru adalah kepribadian yang mantap dan stabil, dewasa, arif, dan berwibawa. Kepribadian yang mantap dan stabil memiliki indikator esensial, yaitu bertindak sesuai dengan norma hukum dan  norma sosial, bangga sebagai guru, dan memiliki konsistensi dalam bertindak dan berperilaku. Kepribadian yang dewasa memiliki indikator esensial, yaitu menampilkan kemandirian dalam bertindak sebagai pendidik </w:t>
      </w:r>
      <w:r w:rsidRPr="00542D4E">
        <w:rPr>
          <w:rFonts w:ascii="Times New Roman" w:hAnsi="Times New Roman"/>
          <w:noProof/>
          <w:sz w:val="24"/>
          <w:szCs w:val="24"/>
        </w:rPr>
        <w:lastRenderedPageBreak/>
        <w:t>dan memiliki etos kerja sebagai guru. Kepribadian yang arif memiliki indikator esensial, yaitu menampilkan tindakan yang didasarkan pada kemanfaatan siswa, sekolah, dan masyarakat serta menunjukkan  keterbukaan dalam berpikir dan bertindak. Kepribadian yang berwibawa memiliki indikator esensial, yaitu memiliki perilaku yang berpengaruh positif terhadap proses dan hasil belajar siswa, perilaku yang disegani dan berakhlak mulia yang bertindak sesuai dengan norma agama yaitu sesuai dengan firman Tuhan (pengharapan, iman, dan kasih) dan perilaku yang diteladani siswa.</w:t>
      </w:r>
      <w:r w:rsidRPr="00542D4E">
        <w:rPr>
          <w:rFonts w:ascii="Times New Roman" w:hAnsi="Times New Roman"/>
          <w:noProof/>
          <w:sz w:val="24"/>
          <w:szCs w:val="24"/>
        </w:rPr>
        <w:tab/>
      </w:r>
    </w:p>
    <w:p w:rsidR="0051044C" w:rsidRPr="00542D4E" w:rsidRDefault="0051044C" w:rsidP="0051044C">
      <w:pPr>
        <w:spacing w:after="120" w:line="240" w:lineRule="auto"/>
        <w:ind w:firstLine="720"/>
        <w:jc w:val="both"/>
        <w:rPr>
          <w:rFonts w:ascii="Times New Roman" w:hAnsi="Times New Roman"/>
          <w:noProof/>
          <w:sz w:val="24"/>
          <w:szCs w:val="24"/>
        </w:rPr>
      </w:pPr>
      <w:r w:rsidRPr="00542D4E">
        <w:rPr>
          <w:rFonts w:ascii="Times New Roman" w:hAnsi="Times New Roman"/>
          <w:noProof/>
          <w:sz w:val="24"/>
          <w:szCs w:val="24"/>
        </w:rPr>
        <w:lastRenderedPageBreak/>
        <w:t>Menurut Nurhadi:</w:t>
      </w:r>
    </w:p>
    <w:p w:rsidR="0051044C" w:rsidRPr="00542D4E" w:rsidRDefault="0051044C" w:rsidP="0051044C">
      <w:pPr>
        <w:spacing w:after="120" w:line="240" w:lineRule="auto"/>
        <w:ind w:left="720"/>
        <w:jc w:val="both"/>
        <w:rPr>
          <w:rFonts w:ascii="Times New Roman" w:hAnsi="Times New Roman"/>
          <w:noProof/>
          <w:sz w:val="24"/>
          <w:szCs w:val="24"/>
        </w:rPr>
      </w:pPr>
      <w:r w:rsidRPr="00542D4E">
        <w:rPr>
          <w:rFonts w:ascii="Times New Roman" w:hAnsi="Times New Roman"/>
          <w:noProof/>
          <w:sz w:val="24"/>
          <w:szCs w:val="24"/>
        </w:rPr>
        <w:t>“Kompetensi merupakan pengetahuan, keterampilan, sikap, dan nilai-nilai yang diwujudkan dalam kebiasaan berpikir dan bertindak. Kompetensi dapat dikenali melalui sejumlah hasil belajar dan indikatornya yang dapat diukur dan diamati, kompetensi dapat dicapai melalui pengalaman belajar yang dikaitkan dengan bahan kajian</w:t>
      </w:r>
      <w:r>
        <w:rPr>
          <w:rFonts w:ascii="Times New Roman" w:hAnsi="Times New Roman"/>
          <w:noProof/>
          <w:sz w:val="24"/>
          <w:szCs w:val="24"/>
        </w:rPr>
        <w:t xml:space="preserve"> </w:t>
      </w:r>
      <w:r w:rsidRPr="00542D4E">
        <w:rPr>
          <w:rFonts w:ascii="Times New Roman" w:hAnsi="Times New Roman"/>
          <w:noProof/>
          <w:sz w:val="24"/>
          <w:szCs w:val="24"/>
        </w:rPr>
        <w:t>dan bahan pelajaran secara kontekstual.</w:t>
      </w:r>
      <w:r w:rsidRPr="00542D4E">
        <w:rPr>
          <w:rStyle w:val="FootnoteReference"/>
          <w:rFonts w:ascii="Times New Roman" w:hAnsi="Times New Roman"/>
          <w:noProof/>
          <w:sz w:val="24"/>
          <w:szCs w:val="24"/>
        </w:rPr>
        <w:footnoteReference w:id="2"/>
      </w:r>
      <w:r w:rsidRPr="00542D4E">
        <w:rPr>
          <w:rFonts w:ascii="Times New Roman" w:hAnsi="Times New Roman"/>
          <w:noProof/>
          <w:sz w:val="24"/>
          <w:szCs w:val="24"/>
        </w:rPr>
        <w:t xml:space="preserve">  </w:t>
      </w:r>
    </w:p>
    <w:p w:rsidR="0051044C" w:rsidRPr="00542D4E" w:rsidRDefault="0051044C" w:rsidP="0051044C">
      <w:pPr>
        <w:spacing w:after="120" w:line="240" w:lineRule="auto"/>
        <w:ind w:firstLine="720"/>
        <w:jc w:val="both"/>
        <w:rPr>
          <w:rFonts w:ascii="Times New Roman" w:hAnsi="Times New Roman"/>
          <w:noProof/>
          <w:sz w:val="24"/>
          <w:szCs w:val="24"/>
        </w:rPr>
      </w:pPr>
    </w:p>
    <w:p w:rsidR="0051044C" w:rsidRPr="00542D4E" w:rsidRDefault="0051044C" w:rsidP="0051044C">
      <w:pPr>
        <w:spacing w:after="120" w:line="360" w:lineRule="auto"/>
        <w:ind w:firstLine="720"/>
        <w:jc w:val="both"/>
        <w:rPr>
          <w:rFonts w:ascii="Times New Roman" w:hAnsi="Times New Roman"/>
          <w:noProof/>
          <w:sz w:val="24"/>
          <w:szCs w:val="24"/>
        </w:rPr>
      </w:pPr>
      <w:r w:rsidRPr="00542D4E">
        <w:rPr>
          <w:rFonts w:ascii="Times New Roman" w:hAnsi="Times New Roman"/>
          <w:noProof/>
          <w:sz w:val="24"/>
          <w:szCs w:val="24"/>
        </w:rPr>
        <w:t xml:space="preserve">Kepribadian atau </w:t>
      </w:r>
      <w:r w:rsidRPr="00542D4E">
        <w:rPr>
          <w:rFonts w:ascii="Times New Roman" w:hAnsi="Times New Roman"/>
          <w:i/>
          <w:noProof/>
          <w:sz w:val="24"/>
          <w:szCs w:val="24"/>
        </w:rPr>
        <w:t xml:space="preserve">personality </w:t>
      </w:r>
      <w:r w:rsidRPr="00542D4E">
        <w:rPr>
          <w:rFonts w:ascii="Times New Roman" w:hAnsi="Times New Roman"/>
          <w:noProof/>
          <w:sz w:val="24"/>
          <w:szCs w:val="24"/>
        </w:rPr>
        <w:t>(Inggris) berasal dari personare (Latin), yang berarti mengeluarkan suara. Kepribadian memiliki hubungan yang erat dengan pribadi (person). Pribadi adalah manusia sebagai diri sendiri atau perseorangan; keadaan manusia sebagai diri sendiri; keseluruhan sifat-sifat yang merupakan watak orang.</w:t>
      </w:r>
      <w:r w:rsidRPr="00542D4E">
        <w:rPr>
          <w:rStyle w:val="FootnoteReference"/>
          <w:rFonts w:ascii="Times New Roman" w:hAnsi="Times New Roman"/>
          <w:noProof/>
          <w:sz w:val="24"/>
          <w:szCs w:val="24"/>
        </w:rPr>
        <w:footnoteReference w:id="3"/>
      </w:r>
      <w:r w:rsidRPr="00542D4E">
        <w:rPr>
          <w:rFonts w:ascii="Times New Roman" w:hAnsi="Times New Roman"/>
          <w:noProof/>
          <w:sz w:val="24"/>
          <w:szCs w:val="24"/>
        </w:rPr>
        <w:t xml:space="preserve">  Kepribadian yang dimiliki oleh seorang guru, dapat menentukan dirinya sebagai pendidik dan pembina yang baik bagi anak didiknya atau tidak.</w:t>
      </w:r>
    </w:p>
    <w:p w:rsidR="0051044C" w:rsidRPr="00542D4E" w:rsidRDefault="0051044C" w:rsidP="0051044C">
      <w:pPr>
        <w:spacing w:after="120" w:line="360" w:lineRule="auto"/>
        <w:ind w:firstLine="720"/>
        <w:jc w:val="both"/>
        <w:rPr>
          <w:rFonts w:ascii="Times New Roman" w:hAnsi="Times New Roman"/>
          <w:noProof/>
          <w:sz w:val="24"/>
          <w:szCs w:val="24"/>
        </w:rPr>
      </w:pPr>
      <w:r w:rsidRPr="00542D4E">
        <w:rPr>
          <w:rFonts w:ascii="Times New Roman" w:hAnsi="Times New Roman"/>
          <w:noProof/>
          <w:sz w:val="24"/>
          <w:szCs w:val="24"/>
        </w:rPr>
        <w:lastRenderedPageBreak/>
        <w:t xml:space="preserve">Kepribadian berbeda dengan pribadi. Pribadi dapat dikenal melalui perbedaannya dengan orang lain atau melalui identitas dirinya. Gilbert A. Peterson mengusulkan beberapa kualifikasi yang unggul dalam kepribadian seorang guru PAK adalah sebagai berikut: </w:t>
      </w:r>
    </w:p>
    <w:p w:rsidR="0051044C" w:rsidRPr="00542D4E" w:rsidRDefault="0051044C" w:rsidP="0051044C">
      <w:pPr>
        <w:spacing w:after="120" w:line="240" w:lineRule="auto"/>
        <w:ind w:left="720"/>
        <w:jc w:val="both"/>
        <w:rPr>
          <w:rFonts w:ascii="Times New Roman" w:hAnsi="Times New Roman"/>
          <w:noProof/>
          <w:sz w:val="24"/>
          <w:szCs w:val="24"/>
        </w:rPr>
      </w:pPr>
      <w:r w:rsidRPr="00542D4E">
        <w:rPr>
          <w:rFonts w:ascii="Times New Roman" w:hAnsi="Times New Roman"/>
          <w:i/>
          <w:noProof/>
          <w:sz w:val="24"/>
          <w:szCs w:val="24"/>
        </w:rPr>
        <w:t>Pertama</w:t>
      </w:r>
      <w:r w:rsidRPr="00542D4E">
        <w:rPr>
          <w:rFonts w:ascii="Times New Roman" w:hAnsi="Times New Roman"/>
          <w:noProof/>
          <w:sz w:val="24"/>
          <w:szCs w:val="24"/>
        </w:rPr>
        <w:t xml:space="preserve">, bertumbuh dalam iman kepada Kristus. </w:t>
      </w:r>
      <w:r w:rsidRPr="00542D4E">
        <w:rPr>
          <w:rFonts w:ascii="Times New Roman" w:hAnsi="Times New Roman"/>
          <w:i/>
          <w:noProof/>
          <w:sz w:val="24"/>
          <w:szCs w:val="24"/>
        </w:rPr>
        <w:t>Kedua</w:t>
      </w:r>
      <w:r w:rsidRPr="00542D4E">
        <w:rPr>
          <w:rFonts w:ascii="Times New Roman" w:hAnsi="Times New Roman"/>
          <w:noProof/>
          <w:sz w:val="24"/>
          <w:szCs w:val="24"/>
        </w:rPr>
        <w:t xml:space="preserve">, bertumbuh dalam kehidupan Kristen (hal ini berkaitan dengan tingkat kepenuhan Roh Kudus dalam diri seseorang). </w:t>
      </w:r>
      <w:r w:rsidRPr="00542D4E">
        <w:rPr>
          <w:rFonts w:ascii="Times New Roman" w:hAnsi="Times New Roman"/>
          <w:i/>
          <w:noProof/>
          <w:sz w:val="24"/>
          <w:szCs w:val="24"/>
        </w:rPr>
        <w:t>Ketiga</w:t>
      </w:r>
      <w:r w:rsidRPr="00542D4E">
        <w:rPr>
          <w:rFonts w:ascii="Times New Roman" w:hAnsi="Times New Roman"/>
          <w:noProof/>
          <w:sz w:val="24"/>
          <w:szCs w:val="24"/>
        </w:rPr>
        <w:t xml:space="preserve">, sikap yang positif, mempunyai semangat rohani/ </w:t>
      </w:r>
      <w:r w:rsidRPr="00542D4E">
        <w:rPr>
          <w:rFonts w:ascii="Times New Roman" w:hAnsi="Times New Roman"/>
          <w:i/>
          <w:noProof/>
          <w:sz w:val="24"/>
          <w:szCs w:val="24"/>
        </w:rPr>
        <w:t>enthusiasm</w:t>
      </w:r>
      <w:r w:rsidRPr="00542D4E">
        <w:rPr>
          <w:rFonts w:ascii="Times New Roman" w:hAnsi="Times New Roman"/>
          <w:noProof/>
          <w:sz w:val="24"/>
          <w:szCs w:val="24"/>
        </w:rPr>
        <w:t xml:space="preserve"> (semangat kekristenan yang berkaitan dengan cinta akan Tuhan). </w:t>
      </w:r>
      <w:r w:rsidRPr="00542D4E">
        <w:rPr>
          <w:rFonts w:ascii="Times New Roman" w:hAnsi="Times New Roman"/>
          <w:i/>
          <w:noProof/>
          <w:sz w:val="24"/>
          <w:szCs w:val="24"/>
        </w:rPr>
        <w:t>Keempat</w:t>
      </w:r>
      <w:r w:rsidRPr="00542D4E">
        <w:rPr>
          <w:rFonts w:ascii="Times New Roman" w:hAnsi="Times New Roman"/>
          <w:noProof/>
          <w:sz w:val="24"/>
          <w:szCs w:val="24"/>
        </w:rPr>
        <w:t xml:space="preserve">, mempunyai pengetahuan teologia Alkitabiah. </w:t>
      </w:r>
      <w:r w:rsidRPr="00542D4E">
        <w:rPr>
          <w:rFonts w:ascii="Times New Roman" w:hAnsi="Times New Roman"/>
          <w:i/>
          <w:noProof/>
          <w:sz w:val="24"/>
          <w:szCs w:val="24"/>
        </w:rPr>
        <w:t>Kelima</w:t>
      </w:r>
      <w:r w:rsidRPr="00542D4E">
        <w:rPr>
          <w:rFonts w:ascii="Times New Roman" w:hAnsi="Times New Roman"/>
          <w:noProof/>
          <w:sz w:val="24"/>
          <w:szCs w:val="24"/>
        </w:rPr>
        <w:t xml:space="preserve">, mempunyai keahlian (ekspertasi) dalam mengajar seperti membuat tujuan, memilih dan menggunakan metode, mengomunikasikan bahan ajar, mengorganisasi pembelajaran. </w:t>
      </w:r>
      <w:r w:rsidRPr="00542D4E">
        <w:rPr>
          <w:rFonts w:ascii="Times New Roman" w:hAnsi="Times New Roman"/>
          <w:i/>
          <w:noProof/>
          <w:sz w:val="24"/>
          <w:szCs w:val="24"/>
        </w:rPr>
        <w:t>Keenam</w:t>
      </w:r>
      <w:r w:rsidRPr="00542D4E">
        <w:rPr>
          <w:rFonts w:ascii="Times New Roman" w:hAnsi="Times New Roman"/>
          <w:noProof/>
          <w:sz w:val="24"/>
          <w:szCs w:val="24"/>
        </w:rPr>
        <w:t xml:space="preserve">, mempunyai </w:t>
      </w:r>
      <w:r w:rsidRPr="00542D4E">
        <w:rPr>
          <w:rFonts w:ascii="Times New Roman" w:hAnsi="Times New Roman"/>
          <w:i/>
          <w:noProof/>
          <w:sz w:val="24"/>
          <w:szCs w:val="24"/>
        </w:rPr>
        <w:t>contemporary alertness</w:t>
      </w:r>
      <w:r w:rsidRPr="00542D4E">
        <w:rPr>
          <w:rFonts w:ascii="Times New Roman" w:hAnsi="Times New Roman"/>
          <w:noProof/>
          <w:sz w:val="24"/>
          <w:szCs w:val="24"/>
        </w:rPr>
        <w:t xml:space="preserve">, maksudnya adalah kewaspadaan terhadap kehidupan duniawi yang jahat termasuk pengaruh setan-setan. </w:t>
      </w:r>
      <w:r w:rsidRPr="00542D4E">
        <w:rPr>
          <w:rFonts w:ascii="Times New Roman" w:hAnsi="Times New Roman"/>
          <w:i/>
          <w:noProof/>
          <w:sz w:val="24"/>
          <w:szCs w:val="24"/>
        </w:rPr>
        <w:t>Ketujuh</w:t>
      </w:r>
      <w:r w:rsidRPr="00542D4E">
        <w:rPr>
          <w:rFonts w:ascii="Times New Roman" w:hAnsi="Times New Roman"/>
          <w:noProof/>
          <w:sz w:val="24"/>
          <w:szCs w:val="24"/>
        </w:rPr>
        <w:t>, memiliki kesiapan mental dan fisik sebelum mengajar.</w:t>
      </w:r>
      <w:r w:rsidRPr="00542D4E">
        <w:rPr>
          <w:rStyle w:val="FootnoteReference"/>
          <w:rFonts w:ascii="Times New Roman" w:hAnsi="Times New Roman"/>
          <w:noProof/>
          <w:sz w:val="24"/>
          <w:szCs w:val="24"/>
        </w:rPr>
        <w:footnoteReference w:id="4"/>
      </w:r>
      <w:r w:rsidRPr="00542D4E">
        <w:rPr>
          <w:rFonts w:ascii="Times New Roman" w:hAnsi="Times New Roman"/>
          <w:noProof/>
          <w:sz w:val="24"/>
          <w:szCs w:val="24"/>
        </w:rPr>
        <w:t xml:space="preserve">   </w:t>
      </w:r>
    </w:p>
    <w:p w:rsidR="0051044C" w:rsidRPr="00542D4E" w:rsidRDefault="0051044C" w:rsidP="0051044C">
      <w:pPr>
        <w:spacing w:after="120" w:line="240" w:lineRule="auto"/>
        <w:jc w:val="both"/>
        <w:rPr>
          <w:rFonts w:ascii="Times New Roman" w:hAnsi="Times New Roman"/>
          <w:noProof/>
          <w:sz w:val="24"/>
          <w:szCs w:val="24"/>
        </w:rPr>
      </w:pPr>
      <w:r w:rsidRPr="00542D4E">
        <w:rPr>
          <w:rFonts w:ascii="Times New Roman" w:hAnsi="Times New Roman"/>
          <w:noProof/>
          <w:sz w:val="24"/>
          <w:szCs w:val="24"/>
        </w:rPr>
        <w:tab/>
      </w:r>
    </w:p>
    <w:p w:rsidR="0051044C" w:rsidRPr="00542D4E" w:rsidRDefault="0051044C" w:rsidP="0051044C">
      <w:pPr>
        <w:spacing w:after="120" w:line="360" w:lineRule="auto"/>
        <w:jc w:val="both"/>
        <w:rPr>
          <w:rFonts w:ascii="Times New Roman" w:hAnsi="Times New Roman"/>
          <w:noProof/>
          <w:sz w:val="24"/>
          <w:szCs w:val="24"/>
        </w:rPr>
      </w:pPr>
      <w:r w:rsidRPr="00542D4E">
        <w:rPr>
          <w:rFonts w:ascii="Times New Roman" w:hAnsi="Times New Roman"/>
          <w:noProof/>
          <w:sz w:val="24"/>
          <w:szCs w:val="24"/>
        </w:rPr>
        <w:lastRenderedPageBreak/>
        <w:tab/>
        <w:t>Guru adalah sosok yang dapat “ digugu dan ditiru”, suatu sosok yang menjadi panutan oleh siswa, masyarakat, dan bangsa.</w:t>
      </w:r>
      <w:r w:rsidRPr="00542D4E">
        <w:rPr>
          <w:rStyle w:val="FootnoteReference"/>
          <w:rFonts w:ascii="Times New Roman" w:hAnsi="Times New Roman"/>
          <w:noProof/>
          <w:sz w:val="24"/>
          <w:szCs w:val="24"/>
        </w:rPr>
        <w:footnoteReference w:id="5"/>
      </w:r>
      <w:r w:rsidRPr="00542D4E">
        <w:rPr>
          <w:rFonts w:ascii="Times New Roman" w:hAnsi="Times New Roman"/>
          <w:noProof/>
          <w:sz w:val="24"/>
          <w:szCs w:val="24"/>
        </w:rPr>
        <w:t xml:space="preserve"> Guru yang ideal harus profesional dalam menjalankan   segala tugasnya sebagai pendidik, tidak berbuat sesuatu yang bertentangan dengan norma-norma yang berlaku, dan tentunya memiliki kompetensi-kompetensi yang diatur dalam UU No.14/ 2005 tentang Guru dan Dosen, yaitu kompetensi pedagogik, kompetensi akademik, kompetensi sosial, dan kompetensi kepribadian. </w:t>
      </w:r>
    </w:p>
    <w:p w:rsidR="0051044C" w:rsidRPr="00542D4E" w:rsidRDefault="0051044C" w:rsidP="0051044C">
      <w:pPr>
        <w:spacing w:after="120" w:line="360" w:lineRule="auto"/>
        <w:ind w:firstLine="720"/>
        <w:jc w:val="both"/>
        <w:rPr>
          <w:rFonts w:ascii="Times New Roman" w:hAnsi="Times New Roman"/>
          <w:noProof/>
          <w:sz w:val="24"/>
          <w:szCs w:val="24"/>
        </w:rPr>
      </w:pPr>
      <w:r w:rsidRPr="00542D4E">
        <w:rPr>
          <w:rFonts w:ascii="Times New Roman" w:hAnsi="Times New Roman"/>
          <w:noProof/>
          <w:sz w:val="24"/>
          <w:szCs w:val="24"/>
        </w:rPr>
        <w:t xml:space="preserve">Dalam Pasal 39 UU No.20 tentang Sistem Pendidikan menyebutkan bahwa: “pendidik merupakan tenaga profesional yang bertugas merencanakan dan melaksanakan proses pembelajaran, menilai hasil pembelajaran, melakukan pembimbingan dan pelatihan, serta melakukan penelitian dan pengabdian kepada masyarakat...”. Defenisi tersebut menegaskan bahwa guru PAK harus memiliki kompetensi untuk </w:t>
      </w:r>
      <w:r w:rsidRPr="00542D4E">
        <w:rPr>
          <w:rFonts w:ascii="Times New Roman" w:hAnsi="Times New Roman"/>
          <w:noProof/>
          <w:sz w:val="24"/>
          <w:szCs w:val="24"/>
        </w:rPr>
        <w:lastRenderedPageBreak/>
        <w:t>memahami wawasan kependidikan, merencanakan pembelajaran, melaksanakan pembelajaran, mengevaluasi hasil pembelajaran dan melakukan pengembangan profesi.</w:t>
      </w:r>
      <w:r w:rsidRPr="00542D4E">
        <w:rPr>
          <w:rStyle w:val="FootnoteReference"/>
          <w:rFonts w:ascii="Times New Roman" w:hAnsi="Times New Roman"/>
          <w:noProof/>
          <w:sz w:val="24"/>
          <w:szCs w:val="24"/>
        </w:rPr>
        <w:footnoteReference w:id="6"/>
      </w:r>
    </w:p>
    <w:p w:rsidR="0051044C" w:rsidRPr="00542D4E" w:rsidRDefault="0051044C" w:rsidP="0051044C">
      <w:pPr>
        <w:spacing w:after="120" w:line="240" w:lineRule="auto"/>
        <w:jc w:val="center"/>
        <w:rPr>
          <w:rFonts w:ascii="Times New Roman" w:hAnsi="Times New Roman"/>
          <w:b/>
          <w:noProof/>
          <w:sz w:val="24"/>
          <w:szCs w:val="24"/>
        </w:rPr>
      </w:pPr>
      <w:r w:rsidRPr="00542D4E">
        <w:rPr>
          <w:rFonts w:ascii="Times New Roman" w:hAnsi="Times New Roman"/>
          <w:b/>
          <w:noProof/>
          <w:sz w:val="24"/>
          <w:szCs w:val="24"/>
        </w:rPr>
        <w:t>KOMPETENSI KEPRIBADIAN</w:t>
      </w:r>
    </w:p>
    <w:tbl>
      <w:tblPr>
        <w:tblStyle w:val="TableGrid"/>
        <w:tblW w:w="0" w:type="auto"/>
        <w:tblLook w:val="04A0"/>
      </w:tblPr>
      <w:tblGrid>
        <w:gridCol w:w="1909"/>
        <w:gridCol w:w="1920"/>
      </w:tblGrid>
      <w:tr w:rsidR="0051044C" w:rsidRPr="00542D4E" w:rsidTr="00DC59B7">
        <w:tc>
          <w:tcPr>
            <w:tcW w:w="4621" w:type="dxa"/>
          </w:tcPr>
          <w:p w:rsidR="0051044C" w:rsidRPr="00542D4E" w:rsidRDefault="0051044C" w:rsidP="00DC59B7">
            <w:pPr>
              <w:spacing w:after="120"/>
              <w:jc w:val="center"/>
              <w:rPr>
                <w:rFonts w:ascii="Times New Roman" w:hAnsi="Times New Roman"/>
                <w:b/>
                <w:noProof/>
                <w:sz w:val="24"/>
                <w:szCs w:val="24"/>
              </w:rPr>
            </w:pPr>
            <w:r w:rsidRPr="00542D4E">
              <w:rPr>
                <w:rFonts w:ascii="Times New Roman" w:hAnsi="Times New Roman"/>
                <w:b/>
                <w:noProof/>
                <w:sz w:val="24"/>
                <w:szCs w:val="24"/>
              </w:rPr>
              <w:t>Guru secara umum</w:t>
            </w:r>
          </w:p>
        </w:tc>
        <w:tc>
          <w:tcPr>
            <w:tcW w:w="4621" w:type="dxa"/>
          </w:tcPr>
          <w:p w:rsidR="0051044C" w:rsidRPr="00542D4E" w:rsidRDefault="0051044C" w:rsidP="00DC59B7">
            <w:pPr>
              <w:spacing w:after="120"/>
              <w:jc w:val="center"/>
              <w:rPr>
                <w:rFonts w:ascii="Times New Roman" w:hAnsi="Times New Roman"/>
                <w:b/>
                <w:noProof/>
                <w:sz w:val="24"/>
                <w:szCs w:val="24"/>
              </w:rPr>
            </w:pPr>
            <w:r w:rsidRPr="00542D4E">
              <w:rPr>
                <w:rFonts w:ascii="Times New Roman" w:hAnsi="Times New Roman"/>
                <w:b/>
                <w:noProof/>
                <w:sz w:val="24"/>
                <w:szCs w:val="24"/>
              </w:rPr>
              <w:t>Guru PAK</w:t>
            </w:r>
          </w:p>
        </w:tc>
      </w:tr>
      <w:tr w:rsidR="0051044C" w:rsidRPr="00542D4E" w:rsidTr="00DC59B7">
        <w:tc>
          <w:tcPr>
            <w:tcW w:w="4621" w:type="dxa"/>
          </w:tcPr>
          <w:p w:rsidR="0051044C" w:rsidRPr="00542D4E" w:rsidRDefault="0051044C" w:rsidP="00DC59B7">
            <w:pPr>
              <w:spacing w:after="120"/>
              <w:ind w:left="284" w:hanging="284"/>
              <w:rPr>
                <w:rFonts w:ascii="Times New Roman" w:hAnsi="Times New Roman"/>
                <w:noProof/>
                <w:sz w:val="24"/>
                <w:szCs w:val="24"/>
              </w:rPr>
            </w:pPr>
            <w:r w:rsidRPr="00542D4E">
              <w:rPr>
                <w:rFonts w:ascii="Times New Roman" w:hAnsi="Times New Roman"/>
                <w:noProof/>
                <w:sz w:val="24"/>
                <w:szCs w:val="24"/>
              </w:rPr>
              <w:t>1.</w:t>
            </w:r>
            <w:r>
              <w:rPr>
                <w:rFonts w:ascii="Times New Roman" w:hAnsi="Times New Roman"/>
                <w:noProof/>
                <w:sz w:val="24"/>
                <w:szCs w:val="24"/>
              </w:rPr>
              <w:t xml:space="preserve">  </w:t>
            </w:r>
            <w:r w:rsidRPr="00542D4E">
              <w:rPr>
                <w:rFonts w:ascii="Times New Roman" w:hAnsi="Times New Roman"/>
                <w:noProof/>
                <w:sz w:val="24"/>
                <w:szCs w:val="24"/>
              </w:rPr>
              <w:t xml:space="preserve">Prioritas aspek kognitif, afektif, psikomotorik  </w:t>
            </w:r>
          </w:p>
        </w:tc>
        <w:tc>
          <w:tcPr>
            <w:tcW w:w="4621" w:type="dxa"/>
          </w:tcPr>
          <w:p w:rsidR="0051044C" w:rsidRPr="00542D4E" w:rsidRDefault="0051044C" w:rsidP="00DC59B7">
            <w:pPr>
              <w:spacing w:after="120"/>
              <w:ind w:left="218" w:hanging="218"/>
              <w:rPr>
                <w:rFonts w:ascii="Times New Roman" w:hAnsi="Times New Roman"/>
                <w:noProof/>
                <w:sz w:val="24"/>
                <w:szCs w:val="24"/>
              </w:rPr>
            </w:pPr>
            <w:r w:rsidRPr="00542D4E">
              <w:rPr>
                <w:rFonts w:ascii="Times New Roman" w:hAnsi="Times New Roman"/>
                <w:noProof/>
                <w:sz w:val="24"/>
                <w:szCs w:val="24"/>
              </w:rPr>
              <w:t xml:space="preserve">1. Prioritas aspek afektif, kognitif, psikomotorik  </w:t>
            </w:r>
          </w:p>
        </w:tc>
      </w:tr>
      <w:tr w:rsidR="0051044C" w:rsidRPr="00542D4E" w:rsidTr="00DC59B7">
        <w:tc>
          <w:tcPr>
            <w:tcW w:w="4621" w:type="dxa"/>
          </w:tcPr>
          <w:p w:rsidR="0051044C" w:rsidRPr="00542D4E" w:rsidRDefault="0051044C" w:rsidP="00DC59B7">
            <w:pPr>
              <w:spacing w:after="120"/>
              <w:ind w:left="284" w:hanging="284"/>
              <w:rPr>
                <w:rFonts w:ascii="Times New Roman" w:hAnsi="Times New Roman"/>
                <w:noProof/>
                <w:sz w:val="24"/>
                <w:szCs w:val="24"/>
              </w:rPr>
            </w:pPr>
            <w:r w:rsidRPr="00542D4E">
              <w:rPr>
                <w:rFonts w:ascii="Times New Roman" w:hAnsi="Times New Roman"/>
                <w:noProof/>
                <w:sz w:val="24"/>
                <w:szCs w:val="24"/>
              </w:rPr>
              <w:t>2.</w:t>
            </w:r>
            <w:r>
              <w:rPr>
                <w:rFonts w:ascii="Times New Roman" w:hAnsi="Times New Roman"/>
                <w:noProof/>
                <w:sz w:val="24"/>
                <w:szCs w:val="24"/>
              </w:rPr>
              <w:t xml:space="preserve"> T</w:t>
            </w:r>
            <w:r w:rsidRPr="00542D4E">
              <w:rPr>
                <w:rFonts w:ascii="Times New Roman" w:hAnsi="Times New Roman"/>
                <w:noProof/>
                <w:sz w:val="24"/>
                <w:szCs w:val="24"/>
              </w:rPr>
              <w:t>idak mendalam ingin mengetahui latar belakang peserta didik</w:t>
            </w:r>
          </w:p>
        </w:tc>
        <w:tc>
          <w:tcPr>
            <w:tcW w:w="4621" w:type="dxa"/>
          </w:tcPr>
          <w:p w:rsidR="0051044C" w:rsidRPr="00542D4E" w:rsidRDefault="0051044C" w:rsidP="00DC59B7">
            <w:pPr>
              <w:tabs>
                <w:tab w:val="left" w:pos="370"/>
              </w:tabs>
              <w:spacing w:after="120"/>
              <w:ind w:left="218" w:hanging="218"/>
              <w:rPr>
                <w:rFonts w:ascii="Times New Roman" w:hAnsi="Times New Roman"/>
                <w:noProof/>
                <w:sz w:val="24"/>
                <w:szCs w:val="24"/>
              </w:rPr>
            </w:pPr>
            <w:r>
              <w:rPr>
                <w:rFonts w:ascii="Times New Roman" w:hAnsi="Times New Roman"/>
                <w:noProof/>
                <w:sz w:val="24"/>
                <w:szCs w:val="24"/>
              </w:rPr>
              <w:t xml:space="preserve">2. </w:t>
            </w:r>
            <w:r w:rsidRPr="00542D4E">
              <w:rPr>
                <w:rFonts w:ascii="Times New Roman" w:hAnsi="Times New Roman"/>
                <w:noProof/>
                <w:sz w:val="24"/>
                <w:szCs w:val="24"/>
              </w:rPr>
              <w:t>Guru harus mengenal dengan baik sifat manusia (1 Kor.2:14-15)</w:t>
            </w:r>
          </w:p>
        </w:tc>
      </w:tr>
      <w:tr w:rsidR="0051044C" w:rsidRPr="00542D4E" w:rsidTr="00DC59B7">
        <w:tc>
          <w:tcPr>
            <w:tcW w:w="4621" w:type="dxa"/>
          </w:tcPr>
          <w:p w:rsidR="0051044C" w:rsidRPr="00542D4E" w:rsidRDefault="0051044C" w:rsidP="00DC59B7">
            <w:pPr>
              <w:spacing w:after="120"/>
              <w:ind w:left="284" w:hanging="284"/>
              <w:rPr>
                <w:rFonts w:ascii="Times New Roman" w:hAnsi="Times New Roman"/>
                <w:noProof/>
                <w:sz w:val="24"/>
                <w:szCs w:val="24"/>
              </w:rPr>
            </w:pPr>
            <w:r w:rsidRPr="00542D4E">
              <w:rPr>
                <w:rFonts w:ascii="Times New Roman" w:hAnsi="Times New Roman"/>
                <w:noProof/>
                <w:sz w:val="24"/>
                <w:szCs w:val="24"/>
              </w:rPr>
              <w:t>3.</w:t>
            </w:r>
            <w:r>
              <w:rPr>
                <w:rFonts w:ascii="Times New Roman" w:hAnsi="Times New Roman"/>
                <w:noProof/>
                <w:sz w:val="24"/>
                <w:szCs w:val="24"/>
              </w:rPr>
              <w:t xml:space="preserve"> L</w:t>
            </w:r>
            <w:r w:rsidRPr="00542D4E">
              <w:rPr>
                <w:rFonts w:ascii="Times New Roman" w:hAnsi="Times New Roman"/>
                <w:noProof/>
                <w:sz w:val="24"/>
                <w:szCs w:val="24"/>
              </w:rPr>
              <w:t>ebih fokus pada kecerdasan intelektual</w:t>
            </w:r>
          </w:p>
        </w:tc>
        <w:tc>
          <w:tcPr>
            <w:tcW w:w="4621" w:type="dxa"/>
          </w:tcPr>
          <w:p w:rsidR="0051044C" w:rsidRPr="00542D4E" w:rsidRDefault="0051044C" w:rsidP="00DC59B7">
            <w:pPr>
              <w:spacing w:after="120"/>
              <w:ind w:left="218" w:hanging="218"/>
              <w:rPr>
                <w:rFonts w:ascii="Times New Roman" w:hAnsi="Times New Roman"/>
                <w:noProof/>
                <w:sz w:val="24"/>
                <w:szCs w:val="24"/>
              </w:rPr>
            </w:pPr>
            <w:r>
              <w:rPr>
                <w:rFonts w:ascii="Times New Roman" w:hAnsi="Times New Roman"/>
                <w:noProof/>
                <w:sz w:val="24"/>
                <w:szCs w:val="24"/>
              </w:rPr>
              <w:t>3. F</w:t>
            </w:r>
            <w:r w:rsidRPr="00542D4E">
              <w:rPr>
                <w:rFonts w:ascii="Times New Roman" w:hAnsi="Times New Roman"/>
                <w:noProof/>
                <w:sz w:val="24"/>
                <w:szCs w:val="24"/>
              </w:rPr>
              <w:t>okus juga pada kecerdasan intelektual tetapi sangat perhatian pada kecerdasan spiritual (Yoh.15:4-5, Kol. 4:6-7)</w:t>
            </w:r>
          </w:p>
        </w:tc>
      </w:tr>
      <w:tr w:rsidR="0051044C" w:rsidRPr="00542D4E" w:rsidTr="00DC59B7">
        <w:tc>
          <w:tcPr>
            <w:tcW w:w="4621" w:type="dxa"/>
          </w:tcPr>
          <w:p w:rsidR="0051044C" w:rsidRPr="00542D4E" w:rsidRDefault="0051044C" w:rsidP="00DC59B7">
            <w:pPr>
              <w:spacing w:after="120"/>
              <w:ind w:left="142" w:hanging="142"/>
              <w:rPr>
                <w:rFonts w:ascii="Times New Roman" w:hAnsi="Times New Roman"/>
                <w:noProof/>
                <w:sz w:val="24"/>
                <w:szCs w:val="24"/>
              </w:rPr>
            </w:pPr>
            <w:r w:rsidRPr="00542D4E">
              <w:rPr>
                <w:rFonts w:ascii="Times New Roman" w:hAnsi="Times New Roman"/>
                <w:noProof/>
                <w:sz w:val="24"/>
                <w:szCs w:val="24"/>
              </w:rPr>
              <w:t>4.</w:t>
            </w:r>
            <w:r>
              <w:rPr>
                <w:rFonts w:ascii="Times New Roman" w:hAnsi="Times New Roman"/>
                <w:noProof/>
                <w:sz w:val="24"/>
                <w:szCs w:val="24"/>
              </w:rPr>
              <w:t>T</w:t>
            </w:r>
            <w:r w:rsidRPr="00542D4E">
              <w:rPr>
                <w:rFonts w:ascii="Times New Roman" w:hAnsi="Times New Roman"/>
                <w:noProof/>
                <w:sz w:val="24"/>
                <w:szCs w:val="24"/>
              </w:rPr>
              <w:t>idak memiliki tokoh sentral dalam meneladani kepribadian manusia</w:t>
            </w:r>
          </w:p>
        </w:tc>
        <w:tc>
          <w:tcPr>
            <w:tcW w:w="4621" w:type="dxa"/>
          </w:tcPr>
          <w:p w:rsidR="0051044C" w:rsidRPr="00542D4E" w:rsidRDefault="0051044C" w:rsidP="00DC59B7">
            <w:pPr>
              <w:spacing w:after="120"/>
              <w:ind w:left="218" w:hanging="218"/>
              <w:rPr>
                <w:rFonts w:ascii="Times New Roman" w:hAnsi="Times New Roman"/>
                <w:noProof/>
                <w:sz w:val="24"/>
                <w:szCs w:val="24"/>
              </w:rPr>
            </w:pPr>
            <w:r w:rsidRPr="00542D4E">
              <w:rPr>
                <w:rFonts w:ascii="Times New Roman" w:hAnsi="Times New Roman"/>
                <w:noProof/>
                <w:sz w:val="24"/>
                <w:szCs w:val="24"/>
              </w:rPr>
              <w:t xml:space="preserve">4. Yesus sebagai pusat teladan dalam pembentukan pribadi (Yoh.14:17) </w:t>
            </w:r>
          </w:p>
        </w:tc>
      </w:tr>
    </w:tbl>
    <w:p w:rsidR="0051044C" w:rsidRDefault="0051044C" w:rsidP="0051044C">
      <w:pPr>
        <w:spacing w:after="120" w:line="240" w:lineRule="auto"/>
        <w:jc w:val="both"/>
        <w:rPr>
          <w:rFonts w:ascii="Times New Roman" w:hAnsi="Times New Roman"/>
          <w:b/>
          <w:noProof/>
          <w:sz w:val="24"/>
          <w:szCs w:val="24"/>
        </w:rPr>
      </w:pPr>
    </w:p>
    <w:p w:rsidR="0051044C" w:rsidRDefault="0051044C" w:rsidP="0051044C">
      <w:pPr>
        <w:spacing w:after="120" w:line="240" w:lineRule="auto"/>
        <w:jc w:val="both"/>
        <w:rPr>
          <w:rFonts w:ascii="Times New Roman" w:hAnsi="Times New Roman"/>
          <w:b/>
          <w:noProof/>
          <w:sz w:val="24"/>
          <w:szCs w:val="24"/>
        </w:rPr>
      </w:pPr>
    </w:p>
    <w:p w:rsidR="0051044C" w:rsidRPr="00542D4E" w:rsidRDefault="0051044C" w:rsidP="0051044C">
      <w:pPr>
        <w:spacing w:after="120" w:line="240" w:lineRule="auto"/>
        <w:jc w:val="both"/>
        <w:rPr>
          <w:rFonts w:ascii="Times New Roman" w:hAnsi="Times New Roman"/>
          <w:b/>
          <w:noProof/>
          <w:sz w:val="24"/>
          <w:szCs w:val="24"/>
        </w:rPr>
      </w:pPr>
    </w:p>
    <w:p w:rsidR="0051044C" w:rsidRPr="00542D4E" w:rsidRDefault="0051044C" w:rsidP="0051044C">
      <w:pPr>
        <w:spacing w:after="120" w:line="240" w:lineRule="auto"/>
        <w:jc w:val="center"/>
        <w:rPr>
          <w:rFonts w:ascii="Times New Roman" w:hAnsi="Times New Roman"/>
          <w:b/>
          <w:noProof/>
          <w:sz w:val="24"/>
          <w:szCs w:val="24"/>
        </w:rPr>
      </w:pPr>
      <w:r w:rsidRPr="00542D4E">
        <w:rPr>
          <w:rFonts w:ascii="Times New Roman" w:hAnsi="Times New Roman"/>
          <w:b/>
          <w:noProof/>
          <w:sz w:val="24"/>
          <w:szCs w:val="24"/>
        </w:rPr>
        <w:lastRenderedPageBreak/>
        <w:t>Hakikat</w:t>
      </w:r>
      <w:r w:rsidRPr="00542D4E">
        <w:rPr>
          <w:rFonts w:ascii="Times New Roman" w:hAnsi="Times New Roman"/>
          <w:noProof/>
          <w:sz w:val="24"/>
          <w:szCs w:val="24"/>
        </w:rPr>
        <w:t xml:space="preserve"> </w:t>
      </w:r>
      <w:r w:rsidRPr="00542D4E">
        <w:rPr>
          <w:rFonts w:ascii="Times New Roman" w:hAnsi="Times New Roman"/>
          <w:b/>
          <w:noProof/>
          <w:sz w:val="24"/>
          <w:szCs w:val="24"/>
        </w:rPr>
        <w:t>Kompetensi Kepribadian</w:t>
      </w:r>
    </w:p>
    <w:p w:rsidR="0051044C" w:rsidRPr="00542D4E" w:rsidRDefault="0051044C" w:rsidP="0051044C">
      <w:pPr>
        <w:spacing w:after="120" w:line="360" w:lineRule="auto"/>
        <w:ind w:firstLine="720"/>
        <w:jc w:val="both"/>
        <w:rPr>
          <w:rFonts w:ascii="Times New Roman" w:hAnsi="Times New Roman"/>
          <w:noProof/>
          <w:sz w:val="24"/>
          <w:szCs w:val="24"/>
        </w:rPr>
      </w:pPr>
      <w:r w:rsidRPr="00542D4E">
        <w:rPr>
          <w:rFonts w:ascii="Times New Roman" w:hAnsi="Times New Roman"/>
          <w:noProof/>
          <w:sz w:val="24"/>
          <w:szCs w:val="24"/>
        </w:rPr>
        <w:t>Kompetensi (</w:t>
      </w:r>
      <w:r w:rsidRPr="004B405B">
        <w:rPr>
          <w:rFonts w:ascii="Times New Roman" w:hAnsi="Times New Roman"/>
          <w:i/>
          <w:noProof/>
          <w:sz w:val="24"/>
          <w:szCs w:val="24"/>
        </w:rPr>
        <w:t>competency</w:t>
      </w:r>
      <w:r w:rsidRPr="00542D4E">
        <w:rPr>
          <w:rFonts w:ascii="Times New Roman" w:hAnsi="Times New Roman"/>
          <w:noProof/>
          <w:sz w:val="24"/>
          <w:szCs w:val="24"/>
        </w:rPr>
        <w:t>) didefinisikan dengan berbagai cara, namun pada dasarnya kompetensi merupakan kebulatan penguasaan pengetahuan, keterampilan, dan sikap yang ditampilkan melalui unjuk kerja, yang diharapkan bisa dicapai seseorang setelah menyelesaikan suatu program pendidikan.</w:t>
      </w:r>
      <w:r w:rsidRPr="00542D4E">
        <w:rPr>
          <w:rStyle w:val="FootnoteReference"/>
          <w:rFonts w:ascii="Times New Roman" w:hAnsi="Times New Roman"/>
          <w:noProof/>
          <w:sz w:val="24"/>
          <w:szCs w:val="24"/>
        </w:rPr>
        <w:footnoteReference w:id="7"/>
      </w:r>
      <w:r w:rsidRPr="00542D4E">
        <w:rPr>
          <w:rFonts w:ascii="Times New Roman" w:hAnsi="Times New Roman"/>
          <w:noProof/>
          <w:sz w:val="24"/>
          <w:szCs w:val="24"/>
        </w:rPr>
        <w:t xml:space="preserve"> Sementara, menurut keputusan Mendiknas No.232/U/2002 dan No.045/U/2002, kompetensi diartikan sebagai seperangkat tindakan cerdas dan penuh tanggung</w:t>
      </w:r>
      <w:r>
        <w:rPr>
          <w:rFonts w:ascii="Times New Roman" w:hAnsi="Times New Roman"/>
          <w:noProof/>
          <w:sz w:val="24"/>
          <w:szCs w:val="24"/>
        </w:rPr>
        <w:t xml:space="preserve"> </w:t>
      </w:r>
      <w:r w:rsidRPr="00542D4E">
        <w:rPr>
          <w:rFonts w:ascii="Times New Roman" w:hAnsi="Times New Roman"/>
          <w:noProof/>
          <w:sz w:val="24"/>
          <w:szCs w:val="24"/>
        </w:rPr>
        <w:t xml:space="preserve">jawab yang dimiliki seseorang sebagai syarat untuk dianggap mampu oleh masyarakat dalam melaksanakan tugas-tugas sesuai dengan pekerjaan tertentu. </w:t>
      </w:r>
    </w:p>
    <w:p w:rsidR="0051044C" w:rsidRPr="00542D4E" w:rsidRDefault="0051044C" w:rsidP="0051044C">
      <w:pPr>
        <w:spacing w:after="120" w:line="360" w:lineRule="auto"/>
        <w:ind w:firstLine="720"/>
        <w:jc w:val="both"/>
        <w:textAlignment w:val="baseline"/>
        <w:rPr>
          <w:rFonts w:ascii="Times New Roman" w:eastAsia="Times New Roman" w:hAnsi="Times New Roman"/>
          <w:noProof/>
          <w:sz w:val="24"/>
          <w:szCs w:val="24"/>
          <w:lang w:eastAsia="id-ID"/>
        </w:rPr>
      </w:pPr>
      <w:r w:rsidRPr="00542D4E">
        <w:rPr>
          <w:rFonts w:ascii="Times New Roman" w:hAnsi="Times New Roman"/>
          <w:noProof/>
          <w:sz w:val="24"/>
          <w:szCs w:val="24"/>
        </w:rPr>
        <w:t>Sejalan dengan itu, Finch dan Crunkilton mengartikan kompetensi sebagai penguasaan terhadap suatu tugas, keterampilan, sikap, dan apresiasi yang diperlukan untuk menunjang keberhasilan.</w:t>
      </w:r>
      <w:r w:rsidRPr="00542D4E">
        <w:rPr>
          <w:rStyle w:val="FootnoteReference"/>
          <w:rFonts w:ascii="Times New Roman" w:hAnsi="Times New Roman"/>
          <w:noProof/>
          <w:sz w:val="24"/>
          <w:szCs w:val="24"/>
        </w:rPr>
        <w:footnoteReference w:id="8"/>
      </w:r>
      <w:r w:rsidRPr="00542D4E">
        <w:rPr>
          <w:rFonts w:ascii="Times New Roman" w:hAnsi="Times New Roman"/>
          <w:noProof/>
          <w:sz w:val="24"/>
          <w:szCs w:val="24"/>
        </w:rPr>
        <w:t xml:space="preserve"> </w:t>
      </w:r>
      <w:r w:rsidRPr="00542D4E">
        <w:rPr>
          <w:rFonts w:ascii="Times New Roman" w:eastAsia="Times New Roman" w:hAnsi="Times New Roman"/>
          <w:noProof/>
          <w:sz w:val="24"/>
          <w:szCs w:val="24"/>
          <w:lang w:eastAsia="id-ID"/>
        </w:rPr>
        <w:t xml:space="preserve">Echols &amp; Shadily menyatakan bahwa: “kata </w:t>
      </w:r>
      <w:r w:rsidRPr="00542D4E">
        <w:rPr>
          <w:rFonts w:ascii="Times New Roman" w:eastAsia="Times New Roman" w:hAnsi="Times New Roman"/>
          <w:noProof/>
          <w:sz w:val="24"/>
          <w:szCs w:val="24"/>
          <w:lang w:eastAsia="id-ID"/>
        </w:rPr>
        <w:lastRenderedPageBreak/>
        <w:t xml:space="preserve">kompetensi berasal dari Bahasa Inggris </w:t>
      </w:r>
      <w:r w:rsidRPr="00542D4E">
        <w:rPr>
          <w:rFonts w:ascii="Times New Roman" w:eastAsia="Times New Roman" w:hAnsi="Times New Roman"/>
          <w:i/>
          <w:noProof/>
          <w:sz w:val="24"/>
          <w:szCs w:val="24"/>
          <w:lang w:eastAsia="id-ID"/>
        </w:rPr>
        <w:t xml:space="preserve">competency </w:t>
      </w:r>
      <w:r w:rsidRPr="00542D4E">
        <w:rPr>
          <w:rFonts w:ascii="Times New Roman" w:eastAsia="Times New Roman" w:hAnsi="Times New Roman"/>
          <w:noProof/>
          <w:sz w:val="24"/>
          <w:szCs w:val="24"/>
          <w:lang w:eastAsia="id-ID"/>
        </w:rPr>
        <w:t xml:space="preserve">sebagai kata benda </w:t>
      </w:r>
      <w:r w:rsidRPr="00542D4E">
        <w:rPr>
          <w:rFonts w:ascii="Times New Roman" w:eastAsia="Times New Roman" w:hAnsi="Times New Roman"/>
          <w:i/>
          <w:noProof/>
          <w:sz w:val="24"/>
          <w:szCs w:val="24"/>
          <w:lang w:eastAsia="id-ID"/>
        </w:rPr>
        <w:t>competence</w:t>
      </w:r>
      <w:r w:rsidRPr="00542D4E">
        <w:rPr>
          <w:rFonts w:ascii="Times New Roman" w:eastAsia="Times New Roman" w:hAnsi="Times New Roman"/>
          <w:noProof/>
          <w:sz w:val="24"/>
          <w:szCs w:val="24"/>
          <w:lang w:eastAsia="id-ID"/>
        </w:rPr>
        <w:t xml:space="preserve"> yang berarti kecakapan, kompetensi, dan kewenangan”.</w:t>
      </w:r>
      <w:r w:rsidRPr="00542D4E">
        <w:rPr>
          <w:rStyle w:val="FootnoteReference"/>
          <w:rFonts w:ascii="Times New Roman" w:eastAsia="Times New Roman" w:hAnsi="Times New Roman"/>
          <w:noProof/>
          <w:sz w:val="24"/>
          <w:szCs w:val="24"/>
          <w:lang w:eastAsia="id-ID"/>
        </w:rPr>
        <w:footnoteReference w:id="9"/>
      </w:r>
      <w:r w:rsidRPr="00542D4E">
        <w:rPr>
          <w:rFonts w:ascii="Times New Roman" w:eastAsia="Times New Roman" w:hAnsi="Times New Roman"/>
          <w:noProof/>
          <w:sz w:val="24"/>
          <w:szCs w:val="24"/>
          <w:lang w:eastAsia="id-ID"/>
        </w:rPr>
        <w:t xml:space="preserve"> Suharsimi mengemuk</w:t>
      </w:r>
      <w:r>
        <w:rPr>
          <w:rFonts w:ascii="Times New Roman" w:eastAsia="Times New Roman" w:hAnsi="Times New Roman"/>
          <w:noProof/>
          <w:sz w:val="24"/>
          <w:szCs w:val="24"/>
          <w:lang w:eastAsia="id-ID"/>
        </w:rPr>
        <w:t>akan bahwa</w:t>
      </w:r>
      <w:r w:rsidRPr="00542D4E">
        <w:rPr>
          <w:rFonts w:ascii="Times New Roman" w:eastAsia="Times New Roman" w:hAnsi="Times New Roman"/>
          <w:noProof/>
          <w:sz w:val="24"/>
          <w:szCs w:val="24"/>
          <w:lang w:eastAsia="id-ID"/>
        </w:rPr>
        <w:t>: ”Konsep kompetensi tidak sekedar perbuatan yang tampak dan dapat dilihat, akan tetapi kompetensi juga berkaitan dengan potensi-potensi untuk melakukan tindakan. Misalnya, pengetahuan merupakan potensi yang mendukung tindakan.</w:t>
      </w:r>
      <w:r w:rsidRPr="00542D4E">
        <w:rPr>
          <w:rStyle w:val="FootnoteReference"/>
          <w:rFonts w:ascii="Times New Roman" w:eastAsia="Times New Roman" w:hAnsi="Times New Roman"/>
          <w:noProof/>
          <w:sz w:val="24"/>
          <w:szCs w:val="24"/>
          <w:lang w:eastAsia="id-ID"/>
        </w:rPr>
        <w:footnoteReference w:id="10"/>
      </w:r>
      <w:r w:rsidRPr="00542D4E">
        <w:rPr>
          <w:rFonts w:ascii="Times New Roman" w:eastAsia="Times New Roman" w:hAnsi="Times New Roman"/>
          <w:noProof/>
          <w:sz w:val="24"/>
          <w:szCs w:val="24"/>
          <w:lang w:eastAsia="id-ID"/>
        </w:rPr>
        <w:t xml:space="preserve"> Seseorang yang memiliki pengetahuan yang banyak cenderung akan menampilkan tindakan yang berbeda dengan orang yang memiliki pengetahuan kurang.  </w:t>
      </w:r>
    </w:p>
    <w:p w:rsidR="0051044C" w:rsidRPr="00542D4E" w:rsidRDefault="0051044C" w:rsidP="0051044C">
      <w:pPr>
        <w:spacing w:after="120" w:line="360" w:lineRule="auto"/>
        <w:ind w:firstLine="72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Mc Ahsan, sebagaimana dikutip oleh Mulyasa mengemukakan bahwa kompetensi: “…</w:t>
      </w:r>
      <w:r w:rsidRPr="00542D4E">
        <w:rPr>
          <w:rFonts w:ascii="Times New Roman" w:eastAsia="Times New Roman" w:hAnsi="Times New Roman"/>
          <w:i/>
          <w:noProof/>
          <w:sz w:val="24"/>
          <w:szCs w:val="24"/>
          <w:lang w:eastAsia="id-ID"/>
        </w:rPr>
        <w:t xml:space="preserve">is a knowledge, skills, and abilities or capabilities that a person achieves, which become part of his or her being to the extent he or she can satisfactorily perform particular </w:t>
      </w:r>
      <w:r w:rsidRPr="00542D4E">
        <w:rPr>
          <w:rFonts w:ascii="Times New Roman" w:eastAsia="Times New Roman" w:hAnsi="Times New Roman"/>
          <w:i/>
          <w:noProof/>
          <w:sz w:val="24"/>
          <w:szCs w:val="24"/>
          <w:lang w:eastAsia="id-ID"/>
        </w:rPr>
        <w:lastRenderedPageBreak/>
        <w:t>cognitive, affective, and psychomotor behaviors</w:t>
      </w:r>
      <w:r w:rsidRPr="00542D4E">
        <w:rPr>
          <w:rStyle w:val="FootnoteReference"/>
          <w:rFonts w:ascii="Times New Roman" w:eastAsia="Times New Roman" w:hAnsi="Times New Roman"/>
          <w:noProof/>
          <w:sz w:val="24"/>
          <w:szCs w:val="24"/>
          <w:lang w:eastAsia="id-ID"/>
        </w:rPr>
        <w:footnoteReference w:id="11"/>
      </w:r>
      <w:r w:rsidRPr="00542D4E">
        <w:rPr>
          <w:rFonts w:ascii="Times New Roman" w:eastAsia="Times New Roman" w:hAnsi="Times New Roman"/>
          <w:noProof/>
          <w:sz w:val="24"/>
          <w:szCs w:val="24"/>
          <w:lang w:eastAsia="id-ID"/>
        </w:rPr>
        <w:t xml:space="preserve"> (kompetensi diartikan sebagai pengetahuan, keterampilan, dan kemampuan yang dikuasai oleh seseorang yang telah menjadi bagian dari dirinya, sehingga ia dapat melakukan perilaku-perilaku kognitif, afektif, dan psikomotorik dengan sebaik-baiknya). Dengan kata lain kompetensi tidak hanya mengandung pengetahuan, keterampilan dan sikap, namun yang penting adalah penerapan dari pengetahuan, keterampilan, dan sikap yang diperlukan tersebut dalam pekerjaan.</w:t>
      </w:r>
    </w:p>
    <w:p w:rsidR="0051044C" w:rsidRPr="00542D4E" w:rsidRDefault="0051044C" w:rsidP="0051044C">
      <w:pPr>
        <w:spacing w:after="120" w:line="360" w:lineRule="auto"/>
        <w:ind w:firstLine="72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Menurut Muhibbin Syah “kompetensi” adalah kemampuan, kecakapan, keadaan berwenang, atau memenuhi syarat menurut ketentuan hukum.</w:t>
      </w:r>
      <w:r w:rsidRPr="00542D4E">
        <w:rPr>
          <w:rStyle w:val="FootnoteReference"/>
          <w:rFonts w:ascii="Times New Roman" w:eastAsia="Times New Roman" w:hAnsi="Times New Roman"/>
          <w:noProof/>
          <w:sz w:val="24"/>
          <w:szCs w:val="24"/>
          <w:lang w:eastAsia="id-ID"/>
        </w:rPr>
        <w:footnoteReference w:id="12"/>
      </w:r>
      <w:r w:rsidRPr="00542D4E">
        <w:rPr>
          <w:rFonts w:ascii="Times New Roman" w:eastAsia="Times New Roman" w:hAnsi="Times New Roman"/>
          <w:noProof/>
          <w:sz w:val="24"/>
          <w:szCs w:val="24"/>
          <w:lang w:eastAsia="id-ID"/>
        </w:rPr>
        <w:t xml:space="preserve"> Dalam Panduan Sertifikasi Guru bagi LPTK Tahun 2006 yang dikeluarkan Direktur Ketenagaan Dirjen Dikti Depdiknas disebutkan bahwa kompetensi merupakan kebulatan penguasaan pengetahuan, keterampilan dan sikap yang </w:t>
      </w:r>
      <w:r w:rsidRPr="00542D4E">
        <w:rPr>
          <w:rFonts w:ascii="Times New Roman" w:eastAsia="Times New Roman" w:hAnsi="Times New Roman"/>
          <w:noProof/>
          <w:sz w:val="24"/>
          <w:szCs w:val="24"/>
          <w:lang w:eastAsia="id-ID"/>
        </w:rPr>
        <w:lastRenderedPageBreak/>
        <w:t>ditampilkan melalui unjuk kerja. Jadi kompetensi guru dapat dimaknai sebagai kebulatan pengetahuan, keterampilan dan sikap yang berwujud tindakan cerdas dan penuh tanggung</w:t>
      </w:r>
      <w:r>
        <w:rPr>
          <w:rFonts w:ascii="Times New Roman" w:eastAsia="Times New Roman" w:hAnsi="Times New Roman"/>
          <w:noProof/>
          <w:sz w:val="24"/>
          <w:szCs w:val="24"/>
          <w:lang w:eastAsia="id-ID"/>
        </w:rPr>
        <w:t xml:space="preserve"> </w:t>
      </w:r>
      <w:r w:rsidRPr="00542D4E">
        <w:rPr>
          <w:rFonts w:ascii="Times New Roman" w:eastAsia="Times New Roman" w:hAnsi="Times New Roman"/>
          <w:noProof/>
          <w:sz w:val="24"/>
          <w:szCs w:val="24"/>
          <w:lang w:eastAsia="id-ID"/>
        </w:rPr>
        <w:t>jawab dalam melaksanakan tugas sebagai agen pembelajaran. Guru harus memiliki kemampuan dalam melaksanakan tugas-tugasnya sebagai agen pembelajaran, dengan memiliki pengetahuan yang luas serta kewenangan dalam melaksanakan kegiatan pembelajaran dengan berkualitas, sehingga tujuan pembelajaran dapat tercapai.</w:t>
      </w:r>
    </w:p>
    <w:p w:rsidR="0051044C" w:rsidRPr="00542D4E" w:rsidRDefault="0051044C" w:rsidP="0051044C">
      <w:pPr>
        <w:spacing w:after="120" w:line="360" w:lineRule="auto"/>
        <w:ind w:firstLine="72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bCs/>
          <w:noProof/>
          <w:sz w:val="24"/>
          <w:szCs w:val="24"/>
          <w:lang w:eastAsia="id-ID"/>
        </w:rPr>
        <w:t>Sedangkan Kepribadian (Ing</w:t>
      </w:r>
      <w:r w:rsidRPr="00542D4E">
        <w:rPr>
          <w:rFonts w:ascii="Times New Roman" w:eastAsia="Times New Roman" w:hAnsi="Times New Roman"/>
          <w:b/>
          <w:bCs/>
          <w:noProof/>
          <w:sz w:val="24"/>
          <w:szCs w:val="24"/>
          <w:lang w:eastAsia="id-ID"/>
        </w:rPr>
        <w:t xml:space="preserve">. </w:t>
      </w:r>
      <w:r w:rsidRPr="00542D4E">
        <w:rPr>
          <w:rFonts w:ascii="Times New Roman" w:eastAsia="Times New Roman" w:hAnsi="Times New Roman"/>
          <w:bCs/>
          <w:i/>
          <w:noProof/>
          <w:sz w:val="24"/>
          <w:szCs w:val="24"/>
          <w:lang w:eastAsia="id-ID"/>
        </w:rPr>
        <w:t>Personality)</w:t>
      </w:r>
      <w:r w:rsidRPr="00542D4E">
        <w:rPr>
          <w:rFonts w:ascii="Times New Roman" w:eastAsia="Times New Roman" w:hAnsi="Times New Roman"/>
          <w:bCs/>
          <w:noProof/>
          <w:sz w:val="24"/>
          <w:szCs w:val="24"/>
          <w:lang w:eastAsia="id-ID"/>
        </w:rPr>
        <w:t xml:space="preserve"> secara sederhana berarti sifat hakiki individu yang tercermin pada sikap dan perbuatannya yang membedakan dirinya dari yang lain.</w:t>
      </w:r>
      <w:r w:rsidRPr="00542D4E">
        <w:rPr>
          <w:rStyle w:val="FootnoteReference"/>
          <w:rFonts w:ascii="Times New Roman" w:eastAsia="Times New Roman" w:hAnsi="Times New Roman"/>
          <w:bCs/>
          <w:noProof/>
          <w:sz w:val="24"/>
          <w:szCs w:val="24"/>
          <w:lang w:eastAsia="id-ID"/>
        </w:rPr>
        <w:footnoteReference w:id="13"/>
      </w:r>
      <w:r w:rsidRPr="00542D4E">
        <w:rPr>
          <w:rFonts w:ascii="Times New Roman" w:eastAsia="Times New Roman" w:hAnsi="Times New Roman"/>
          <w:b/>
          <w:bCs/>
          <w:noProof/>
          <w:sz w:val="24"/>
          <w:szCs w:val="24"/>
          <w:lang w:eastAsia="id-ID"/>
        </w:rPr>
        <w:t xml:space="preserve"> </w:t>
      </w:r>
      <w:r w:rsidRPr="00542D4E">
        <w:rPr>
          <w:rFonts w:ascii="Times New Roman" w:eastAsia="Times New Roman" w:hAnsi="Times New Roman"/>
          <w:bCs/>
          <w:noProof/>
          <w:sz w:val="24"/>
          <w:szCs w:val="24"/>
          <w:lang w:eastAsia="id-ID"/>
        </w:rPr>
        <w:t xml:space="preserve">Menurut tinjauan psikologi, kepribadian pada prinsipnya adalah susunan atau kesatuan antara aspek perilaku mental (pikiran, perasaan) dengan aspek perilaku behavioral (perbuatan nyata </w:t>
      </w:r>
      <w:r>
        <w:rPr>
          <w:rFonts w:ascii="Times New Roman" w:eastAsia="Times New Roman" w:hAnsi="Times New Roman"/>
          <w:noProof/>
          <w:sz w:val="24"/>
          <w:szCs w:val="24"/>
          <w:lang w:eastAsia="id-ID"/>
        </w:rPr>
        <w:t>i</w:t>
      </w:r>
      <w:r w:rsidRPr="00542D4E">
        <w:rPr>
          <w:rFonts w:ascii="Times New Roman" w:eastAsia="Times New Roman" w:hAnsi="Times New Roman"/>
          <w:noProof/>
          <w:sz w:val="24"/>
          <w:szCs w:val="24"/>
          <w:lang w:eastAsia="id-ID"/>
        </w:rPr>
        <w:t xml:space="preserve">stilah kepribadian berkaitan dengan watak, karakter, pola pikir, emosi, sikap, dan </w:t>
      </w:r>
      <w:r w:rsidRPr="00542D4E">
        <w:rPr>
          <w:rFonts w:ascii="Times New Roman" w:eastAsia="Times New Roman" w:hAnsi="Times New Roman"/>
          <w:noProof/>
          <w:sz w:val="24"/>
          <w:szCs w:val="24"/>
          <w:lang w:eastAsia="id-ID"/>
        </w:rPr>
        <w:lastRenderedPageBreak/>
        <w:t>kebiasaan yang menjadi ciri khas seseorang di dalam menunaikan tugasnya.</w:t>
      </w:r>
      <w:r w:rsidRPr="00542D4E">
        <w:rPr>
          <w:rStyle w:val="FootnoteReference"/>
          <w:rFonts w:ascii="Times New Roman" w:eastAsia="Times New Roman" w:hAnsi="Times New Roman"/>
          <w:noProof/>
          <w:sz w:val="24"/>
          <w:szCs w:val="24"/>
          <w:lang w:eastAsia="id-ID"/>
        </w:rPr>
        <w:footnoteReference w:id="14"/>
      </w:r>
      <w:r w:rsidRPr="00542D4E">
        <w:rPr>
          <w:rFonts w:ascii="Times New Roman" w:eastAsia="Times New Roman" w:hAnsi="Times New Roman"/>
          <w:noProof/>
          <w:sz w:val="24"/>
          <w:szCs w:val="24"/>
          <w:lang w:eastAsia="id-ID"/>
        </w:rPr>
        <w:t xml:space="preserve"> Tidak sedikit orang menggunakan istilah akhlak. Akhlak yang baik disebut akhlak mulia, sedangkan yang buruk disebut </w:t>
      </w:r>
      <w:r w:rsidRPr="00542D4E">
        <w:rPr>
          <w:rFonts w:ascii="Times New Roman" w:eastAsia="Times New Roman" w:hAnsi="Times New Roman"/>
          <w:i/>
          <w:noProof/>
          <w:sz w:val="24"/>
          <w:szCs w:val="24"/>
          <w:lang w:eastAsia="id-ID"/>
        </w:rPr>
        <w:t>vices</w:t>
      </w:r>
      <w:r w:rsidRPr="00542D4E">
        <w:rPr>
          <w:rFonts w:ascii="Times New Roman" w:eastAsia="Times New Roman" w:hAnsi="Times New Roman"/>
          <w:noProof/>
          <w:sz w:val="24"/>
          <w:szCs w:val="24"/>
          <w:lang w:eastAsia="id-ID"/>
        </w:rPr>
        <w:t xml:space="preserve">. Kalau biasanya dikenal dengan istilah watak adalah mengandung arti sifat, tabiat, atau kebiasaan dalam diri dan kehidupan kita yang sudah begitu tertanam dan berurat berakar serta telah menjadi ciri khas diri kita sendiri (personalitas). Karena itu, apakah dilihat orang atau tidak, kita akan memperlihatkan perangai itu (konsisten). </w:t>
      </w:r>
    </w:p>
    <w:p w:rsidR="0051044C" w:rsidRPr="00542D4E" w:rsidRDefault="0051044C" w:rsidP="0051044C">
      <w:pPr>
        <w:spacing w:after="120" w:line="360" w:lineRule="auto"/>
        <w:ind w:firstLine="72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 xml:space="preserve">Menurut Zakiyah Daradjat, seorang psikolog mengatakan  kepribadian yang sesungguhnya adalah abstrak sukar dilihat atau diketahui secara nyata yang dapat diketahui adalah penampilan atau bekasnya dalam segala segi dan aspek kehidupan, misalnya dalam tindakannya, ucapan, cara bergaul, berpakaian dan dalam menghadapi </w:t>
      </w:r>
      <w:r w:rsidRPr="00542D4E">
        <w:rPr>
          <w:rFonts w:ascii="Times New Roman" w:eastAsia="Times New Roman" w:hAnsi="Times New Roman"/>
          <w:noProof/>
          <w:sz w:val="24"/>
          <w:szCs w:val="24"/>
          <w:lang w:eastAsia="id-ID"/>
        </w:rPr>
        <w:lastRenderedPageBreak/>
        <w:t>setiap persoalan atau masalah, baik yang ringan maupun yang berat.</w:t>
      </w:r>
      <w:r w:rsidRPr="00542D4E">
        <w:rPr>
          <w:rStyle w:val="FootnoteReference"/>
          <w:rFonts w:ascii="Times New Roman" w:eastAsia="Times New Roman" w:hAnsi="Times New Roman"/>
          <w:noProof/>
          <w:sz w:val="24"/>
          <w:szCs w:val="24"/>
          <w:lang w:eastAsia="id-ID"/>
        </w:rPr>
        <w:footnoteReference w:id="15"/>
      </w:r>
      <w:r w:rsidRPr="00542D4E">
        <w:rPr>
          <w:rFonts w:ascii="Times New Roman" w:eastAsia="Times New Roman" w:hAnsi="Times New Roman"/>
          <w:noProof/>
          <w:sz w:val="24"/>
          <w:szCs w:val="24"/>
          <w:lang w:eastAsia="id-ID"/>
        </w:rPr>
        <w:t xml:space="preserve"> </w:t>
      </w:r>
    </w:p>
    <w:p w:rsidR="0051044C" w:rsidRPr="00542D4E" w:rsidRDefault="0051044C" w:rsidP="0051044C">
      <w:pPr>
        <w:spacing w:after="120" w:line="360" w:lineRule="auto"/>
        <w:ind w:firstLine="72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 xml:space="preserve">Frank Hart pernah meneliti 3.752 siswa SLTA kelas akhir sekitar abad 20, hasilnya menunjukkan bahwa sifat-sifat guru yang menurut urutannya paling disukai oleh murid sebagai berikut: </w:t>
      </w:r>
      <w:r w:rsidRPr="00542D4E">
        <w:rPr>
          <w:rFonts w:ascii="Times New Roman" w:eastAsia="Times New Roman" w:hAnsi="Times New Roman"/>
          <w:i/>
          <w:noProof/>
          <w:sz w:val="24"/>
          <w:szCs w:val="24"/>
          <w:lang w:eastAsia="id-ID"/>
        </w:rPr>
        <w:t>Pertama</w:t>
      </w:r>
      <w:r w:rsidRPr="00542D4E">
        <w:rPr>
          <w:rFonts w:ascii="Times New Roman" w:eastAsia="Times New Roman" w:hAnsi="Times New Roman"/>
          <w:noProof/>
          <w:sz w:val="24"/>
          <w:szCs w:val="24"/>
          <w:lang w:eastAsia="id-ID"/>
        </w:rPr>
        <w:t xml:space="preserve">, suka membantu dalam pekerjaan sekolah, memberi tugas yang jelas tentang pelajaran dan tugas dan menggunakan contoh-contoh. </w:t>
      </w:r>
      <w:r w:rsidRPr="00542D4E">
        <w:rPr>
          <w:rFonts w:ascii="Times New Roman" w:eastAsia="Times New Roman" w:hAnsi="Times New Roman"/>
          <w:i/>
          <w:noProof/>
          <w:sz w:val="24"/>
          <w:szCs w:val="24"/>
          <w:lang w:eastAsia="id-ID"/>
        </w:rPr>
        <w:t>Kedua,</w:t>
      </w:r>
      <w:r w:rsidRPr="00542D4E">
        <w:rPr>
          <w:rFonts w:ascii="Times New Roman" w:eastAsia="Times New Roman" w:hAnsi="Times New Roman"/>
          <w:noProof/>
          <w:sz w:val="24"/>
          <w:szCs w:val="24"/>
          <w:lang w:eastAsia="id-ID"/>
        </w:rPr>
        <w:t xml:space="preserve"> gembira, riang mempunyai rasa humor; dapat menghargai lelucon. </w:t>
      </w:r>
      <w:r w:rsidRPr="00542D4E">
        <w:rPr>
          <w:rFonts w:ascii="Times New Roman" w:eastAsia="Times New Roman" w:hAnsi="Times New Roman"/>
          <w:i/>
          <w:noProof/>
          <w:sz w:val="24"/>
          <w:szCs w:val="24"/>
          <w:lang w:eastAsia="id-ID"/>
        </w:rPr>
        <w:t>Ketiga</w:t>
      </w:r>
      <w:r w:rsidRPr="00542D4E">
        <w:rPr>
          <w:rFonts w:ascii="Times New Roman" w:eastAsia="Times New Roman" w:hAnsi="Times New Roman"/>
          <w:noProof/>
          <w:sz w:val="24"/>
          <w:szCs w:val="24"/>
          <w:lang w:eastAsia="id-ID"/>
        </w:rPr>
        <w:t xml:space="preserve">, manusia biasa, suka berteman dengan murid, menganggap dirinya seorang anggota dari kelas. </w:t>
      </w:r>
      <w:r w:rsidRPr="00542D4E">
        <w:rPr>
          <w:rFonts w:ascii="Times New Roman" w:eastAsia="Times New Roman" w:hAnsi="Times New Roman"/>
          <w:i/>
          <w:noProof/>
          <w:sz w:val="24"/>
          <w:szCs w:val="24"/>
          <w:lang w:eastAsia="id-ID"/>
        </w:rPr>
        <w:t>Keempat,</w:t>
      </w:r>
      <w:r w:rsidRPr="00542D4E">
        <w:rPr>
          <w:rFonts w:ascii="Times New Roman" w:eastAsia="Times New Roman" w:hAnsi="Times New Roman"/>
          <w:noProof/>
          <w:sz w:val="24"/>
          <w:szCs w:val="24"/>
          <w:lang w:eastAsia="id-ID"/>
        </w:rPr>
        <w:t xml:space="preserve"> mempunyai minat terhadap murid dan memahami murid-muridnya. </w:t>
      </w:r>
      <w:r w:rsidRPr="00542D4E">
        <w:rPr>
          <w:rFonts w:ascii="Times New Roman" w:eastAsia="Times New Roman" w:hAnsi="Times New Roman"/>
          <w:i/>
          <w:noProof/>
          <w:sz w:val="24"/>
          <w:szCs w:val="24"/>
          <w:lang w:eastAsia="id-ID"/>
        </w:rPr>
        <w:t>Kelima,</w:t>
      </w:r>
      <w:r w:rsidRPr="00542D4E">
        <w:rPr>
          <w:rFonts w:ascii="Times New Roman" w:eastAsia="Times New Roman" w:hAnsi="Times New Roman"/>
          <w:noProof/>
          <w:sz w:val="24"/>
          <w:szCs w:val="24"/>
          <w:lang w:eastAsia="id-ID"/>
        </w:rPr>
        <w:t xml:space="preserve"> membangkitkan minat untuk pelajaran, menimbulkan hasrat untuk belajar, membuat pelajaran sesuatu yang menyenangkan. </w:t>
      </w:r>
      <w:r w:rsidRPr="00542D4E">
        <w:rPr>
          <w:rFonts w:ascii="Times New Roman" w:eastAsia="Times New Roman" w:hAnsi="Times New Roman"/>
          <w:i/>
          <w:noProof/>
          <w:sz w:val="24"/>
          <w:szCs w:val="24"/>
          <w:lang w:eastAsia="id-ID"/>
        </w:rPr>
        <w:t>Keenam,</w:t>
      </w:r>
      <w:r w:rsidRPr="00542D4E">
        <w:rPr>
          <w:rFonts w:ascii="Times New Roman" w:eastAsia="Times New Roman" w:hAnsi="Times New Roman"/>
          <w:noProof/>
          <w:sz w:val="24"/>
          <w:szCs w:val="24"/>
          <w:lang w:eastAsia="id-ID"/>
        </w:rPr>
        <w:t xml:space="preserve"> dapat mengendalikan kelas, menimbulkan </w:t>
      </w:r>
      <w:r w:rsidRPr="00542D4E">
        <w:rPr>
          <w:rFonts w:ascii="Times New Roman" w:eastAsia="Times New Roman" w:hAnsi="Times New Roman"/>
          <w:i/>
          <w:noProof/>
          <w:sz w:val="24"/>
          <w:szCs w:val="24"/>
          <w:lang w:eastAsia="id-ID"/>
        </w:rPr>
        <w:t>respect. Ketujuh</w:t>
      </w:r>
      <w:r w:rsidRPr="00542D4E">
        <w:rPr>
          <w:rFonts w:ascii="Times New Roman" w:eastAsia="Times New Roman" w:hAnsi="Times New Roman"/>
          <w:noProof/>
          <w:sz w:val="24"/>
          <w:szCs w:val="24"/>
          <w:lang w:eastAsia="id-ID"/>
        </w:rPr>
        <w:t xml:space="preserve">, adil, tidak mempunyai anak mas. </w:t>
      </w:r>
      <w:r w:rsidRPr="00542D4E">
        <w:rPr>
          <w:rFonts w:ascii="Times New Roman" w:eastAsia="Times New Roman" w:hAnsi="Times New Roman"/>
          <w:i/>
          <w:noProof/>
          <w:sz w:val="24"/>
          <w:szCs w:val="24"/>
          <w:lang w:eastAsia="id-ID"/>
        </w:rPr>
        <w:t>Kedelapan</w:t>
      </w:r>
      <w:r w:rsidRPr="00542D4E">
        <w:rPr>
          <w:rFonts w:ascii="Times New Roman" w:eastAsia="Times New Roman" w:hAnsi="Times New Roman"/>
          <w:noProof/>
          <w:sz w:val="24"/>
          <w:szCs w:val="24"/>
          <w:lang w:eastAsia="id-ID"/>
        </w:rPr>
        <w:t xml:space="preserve">, tidak marah-marah, kasar, suka mencela. </w:t>
      </w:r>
      <w:r w:rsidRPr="00542D4E">
        <w:rPr>
          <w:rFonts w:ascii="Times New Roman" w:eastAsia="Times New Roman" w:hAnsi="Times New Roman"/>
          <w:i/>
          <w:noProof/>
          <w:sz w:val="24"/>
          <w:szCs w:val="24"/>
          <w:lang w:eastAsia="id-ID"/>
        </w:rPr>
        <w:t>Kesembilan</w:t>
      </w:r>
      <w:r w:rsidRPr="00542D4E">
        <w:rPr>
          <w:rFonts w:ascii="Times New Roman" w:eastAsia="Times New Roman" w:hAnsi="Times New Roman"/>
          <w:noProof/>
          <w:sz w:val="24"/>
          <w:szCs w:val="24"/>
          <w:lang w:eastAsia="id-ID"/>
        </w:rPr>
        <w:t xml:space="preserve">, anak </w:t>
      </w:r>
      <w:r w:rsidRPr="00542D4E">
        <w:rPr>
          <w:rFonts w:ascii="Times New Roman" w:eastAsia="Times New Roman" w:hAnsi="Times New Roman"/>
          <w:noProof/>
          <w:sz w:val="24"/>
          <w:szCs w:val="24"/>
          <w:lang w:eastAsia="id-ID"/>
        </w:rPr>
        <w:lastRenderedPageBreak/>
        <w:t xml:space="preserve">memahami pelajaran. </w:t>
      </w:r>
      <w:r w:rsidRPr="00542D4E">
        <w:rPr>
          <w:rFonts w:ascii="Times New Roman" w:eastAsia="Times New Roman" w:hAnsi="Times New Roman"/>
          <w:i/>
          <w:noProof/>
          <w:sz w:val="24"/>
          <w:szCs w:val="24"/>
          <w:lang w:eastAsia="id-ID"/>
        </w:rPr>
        <w:t>Kesepuluh,</w:t>
      </w:r>
      <w:r w:rsidRPr="00542D4E">
        <w:rPr>
          <w:rFonts w:ascii="Times New Roman" w:eastAsia="Times New Roman" w:hAnsi="Times New Roman"/>
          <w:noProof/>
          <w:sz w:val="24"/>
          <w:szCs w:val="24"/>
          <w:lang w:eastAsia="id-ID"/>
        </w:rPr>
        <w:t xml:space="preserve"> mempunyai pribadi yang menarik dan menyenangkan.</w:t>
      </w:r>
      <w:r w:rsidRPr="00542D4E">
        <w:rPr>
          <w:rStyle w:val="FootnoteReference"/>
          <w:rFonts w:ascii="Times New Roman" w:eastAsia="Times New Roman" w:hAnsi="Times New Roman"/>
          <w:noProof/>
          <w:sz w:val="24"/>
          <w:szCs w:val="24"/>
          <w:lang w:eastAsia="id-ID"/>
        </w:rPr>
        <w:footnoteReference w:id="16"/>
      </w:r>
      <w:r w:rsidRPr="00542D4E">
        <w:rPr>
          <w:rFonts w:ascii="Times New Roman" w:eastAsia="Times New Roman" w:hAnsi="Times New Roman"/>
          <w:noProof/>
          <w:sz w:val="24"/>
          <w:szCs w:val="24"/>
          <w:lang w:eastAsia="id-ID"/>
        </w:rPr>
        <w:t xml:space="preserve">   </w:t>
      </w:r>
    </w:p>
    <w:p w:rsidR="0051044C" w:rsidRPr="00542D4E" w:rsidRDefault="0051044C" w:rsidP="0051044C">
      <w:pPr>
        <w:spacing w:after="120" w:line="360" w:lineRule="auto"/>
        <w:ind w:firstLine="72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 xml:space="preserve">Dalam Undang-undang Republik Indonesia No. 14 tahun 2005 tentang guru dan dosen pasal 10 ayat 1 dikemukakan Kompetensi Kepribadian adalah “kemampuan kepribadian yang mantap, berakhlak mulia, arif, dan berwibawa serta menjadi teladan peserta didik”. Johnson sebagaimana dikutip Anwar mengemukakan “Kemampuan personal guru, mencakup: </w:t>
      </w:r>
      <w:r w:rsidRPr="00542D4E">
        <w:rPr>
          <w:rFonts w:ascii="Times New Roman" w:eastAsia="Times New Roman" w:hAnsi="Times New Roman"/>
          <w:i/>
          <w:noProof/>
          <w:sz w:val="24"/>
          <w:szCs w:val="24"/>
          <w:lang w:eastAsia="id-ID"/>
        </w:rPr>
        <w:t>Pertama</w:t>
      </w:r>
      <w:r w:rsidRPr="00542D4E">
        <w:rPr>
          <w:rFonts w:ascii="Times New Roman" w:eastAsia="Times New Roman" w:hAnsi="Times New Roman"/>
          <w:noProof/>
          <w:sz w:val="24"/>
          <w:szCs w:val="24"/>
          <w:lang w:eastAsia="id-ID"/>
        </w:rPr>
        <w:t xml:space="preserve">, penampilan sikap yang positif terhadap keseluruhan tugasnya sebagai guru, dan terhadap keseluruhan situasi pendidikan beserta unsur-unsurnya. </w:t>
      </w:r>
      <w:r w:rsidRPr="00542D4E">
        <w:rPr>
          <w:rFonts w:ascii="Times New Roman" w:eastAsia="Times New Roman" w:hAnsi="Times New Roman"/>
          <w:i/>
          <w:noProof/>
          <w:sz w:val="24"/>
          <w:szCs w:val="24"/>
          <w:lang w:eastAsia="id-ID"/>
        </w:rPr>
        <w:t>Kedua</w:t>
      </w:r>
      <w:r w:rsidRPr="00542D4E">
        <w:rPr>
          <w:rFonts w:ascii="Times New Roman" w:eastAsia="Times New Roman" w:hAnsi="Times New Roman"/>
          <w:noProof/>
          <w:sz w:val="24"/>
          <w:szCs w:val="24"/>
          <w:lang w:eastAsia="id-ID"/>
        </w:rPr>
        <w:t xml:space="preserve">, pemahaman, penghayatan dan penampilan nilai-nilai yang seyogianya dianut oleh seorang guru. </w:t>
      </w:r>
      <w:r w:rsidRPr="00542D4E">
        <w:rPr>
          <w:rFonts w:ascii="Times New Roman" w:eastAsia="Times New Roman" w:hAnsi="Times New Roman"/>
          <w:i/>
          <w:noProof/>
          <w:sz w:val="24"/>
          <w:szCs w:val="24"/>
          <w:lang w:eastAsia="id-ID"/>
        </w:rPr>
        <w:t>Ketiga</w:t>
      </w:r>
      <w:r w:rsidRPr="00542D4E">
        <w:rPr>
          <w:rFonts w:ascii="Times New Roman" w:eastAsia="Times New Roman" w:hAnsi="Times New Roman"/>
          <w:noProof/>
          <w:sz w:val="24"/>
          <w:szCs w:val="24"/>
          <w:lang w:eastAsia="id-ID"/>
        </w:rPr>
        <w:t xml:space="preserve">, kepribadian, nilai, sikap hidup ditampilkan dalam upaya untuk menjadikan dirinya sebagai </w:t>
      </w:r>
      <w:r w:rsidRPr="00542D4E">
        <w:rPr>
          <w:rFonts w:ascii="Times New Roman" w:eastAsia="Times New Roman" w:hAnsi="Times New Roman"/>
          <w:noProof/>
          <w:sz w:val="24"/>
          <w:szCs w:val="24"/>
          <w:lang w:eastAsia="id-ID"/>
        </w:rPr>
        <w:lastRenderedPageBreak/>
        <w:t>panutan dan teladan bagi para siswanya”.</w:t>
      </w:r>
      <w:r w:rsidRPr="00542D4E">
        <w:rPr>
          <w:rStyle w:val="FootnoteReference"/>
          <w:rFonts w:ascii="Times New Roman" w:eastAsia="Times New Roman" w:hAnsi="Times New Roman"/>
          <w:noProof/>
          <w:sz w:val="24"/>
          <w:szCs w:val="24"/>
          <w:lang w:eastAsia="id-ID"/>
        </w:rPr>
        <w:footnoteReference w:id="17"/>
      </w:r>
      <w:r w:rsidRPr="00542D4E">
        <w:rPr>
          <w:rFonts w:ascii="Times New Roman" w:eastAsia="Times New Roman" w:hAnsi="Times New Roman"/>
          <w:noProof/>
          <w:sz w:val="24"/>
          <w:szCs w:val="24"/>
          <w:lang w:eastAsia="id-ID"/>
        </w:rPr>
        <w:t xml:space="preserve"> </w:t>
      </w:r>
    </w:p>
    <w:p w:rsidR="0051044C" w:rsidRPr="00542D4E" w:rsidRDefault="0051044C" w:rsidP="0051044C">
      <w:pPr>
        <w:spacing w:after="120" w:line="360" w:lineRule="auto"/>
        <w:ind w:firstLine="72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Suharsimi Arikunto mengemukakan “Kompetensi personal mengharuskan guru memiliki kepribadian yang mantap sehingga menjadi sumber inspirasi bagi subyek didik, dan patut diteladani oleh siswa”</w:t>
      </w:r>
      <w:r w:rsidRPr="00542D4E">
        <w:rPr>
          <w:rStyle w:val="FootnoteReference"/>
          <w:rFonts w:ascii="Times New Roman" w:eastAsia="Times New Roman" w:hAnsi="Times New Roman"/>
          <w:noProof/>
          <w:sz w:val="24"/>
          <w:szCs w:val="24"/>
          <w:lang w:eastAsia="id-ID"/>
        </w:rPr>
        <w:footnoteReference w:id="18"/>
      </w:r>
      <w:r w:rsidRPr="00542D4E">
        <w:rPr>
          <w:rFonts w:ascii="Times New Roman" w:eastAsia="Times New Roman" w:hAnsi="Times New Roman"/>
          <w:noProof/>
          <w:sz w:val="24"/>
          <w:szCs w:val="24"/>
          <w:lang w:eastAsia="id-ID"/>
        </w:rPr>
        <w:t xml:space="preserve"> Guru PAK juga harus memiliki kompetensi kepribadian seperti yang dimaksud di atas. Dengan kata lain kompetensi kepribadian guru adalah kompetensi personal seorang guru, yaitu kemampuan pribadi seorang guru yang diperlukan agar dapat menjadi guru yang baik. Kompetensi personal ini mencakup kemampuan pribadi yang berkenaan dengan pemahaman diri, penerimaan diri, pengarahan diri, dan perwujudan diri.</w:t>
      </w:r>
    </w:p>
    <w:p w:rsidR="0051044C" w:rsidRPr="00542D4E" w:rsidRDefault="0051044C" w:rsidP="0051044C">
      <w:pPr>
        <w:spacing w:after="120" w:line="360" w:lineRule="auto"/>
        <w:ind w:firstLine="72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Sikap dan perasaan diri guru dalam kompetensi kepribadian meliputi 3 hal, yaitu:</w:t>
      </w:r>
    </w:p>
    <w:p w:rsidR="0051044C" w:rsidRPr="00542D4E" w:rsidRDefault="0051044C" w:rsidP="0051044C">
      <w:pPr>
        <w:pStyle w:val="ListParagraph"/>
        <w:numPr>
          <w:ilvl w:val="1"/>
          <w:numId w:val="17"/>
        </w:numPr>
        <w:spacing w:after="120" w:line="360" w:lineRule="auto"/>
        <w:ind w:left="36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i/>
          <w:noProof/>
          <w:sz w:val="24"/>
          <w:szCs w:val="24"/>
          <w:lang w:eastAsia="id-ID"/>
        </w:rPr>
        <w:t>self-concept</w:t>
      </w:r>
      <w:r w:rsidRPr="00542D4E">
        <w:rPr>
          <w:rFonts w:ascii="Times New Roman" w:eastAsia="Times New Roman" w:hAnsi="Times New Roman"/>
          <w:noProof/>
          <w:sz w:val="24"/>
          <w:szCs w:val="24"/>
          <w:lang w:eastAsia="id-ID"/>
        </w:rPr>
        <w:t xml:space="preserve"> (konsep diri guru ialah totalitas sikap dan persepsi </w:t>
      </w:r>
      <w:r w:rsidRPr="00542D4E">
        <w:rPr>
          <w:rFonts w:ascii="Times New Roman" w:eastAsia="Times New Roman" w:hAnsi="Times New Roman"/>
          <w:noProof/>
          <w:sz w:val="24"/>
          <w:szCs w:val="24"/>
          <w:lang w:eastAsia="id-ID"/>
        </w:rPr>
        <w:lastRenderedPageBreak/>
        <w:t xml:space="preserve">seseorang guru terhadap dirinya sendiri) dan </w:t>
      </w:r>
      <w:r w:rsidRPr="00542D4E">
        <w:rPr>
          <w:rFonts w:ascii="Times New Roman" w:eastAsia="Times New Roman" w:hAnsi="Times New Roman"/>
          <w:i/>
          <w:noProof/>
          <w:sz w:val="24"/>
          <w:szCs w:val="24"/>
          <w:lang w:eastAsia="id-ID"/>
        </w:rPr>
        <w:t>self esteem</w:t>
      </w:r>
      <w:r w:rsidRPr="00542D4E">
        <w:rPr>
          <w:rFonts w:ascii="Times New Roman" w:eastAsia="Times New Roman" w:hAnsi="Times New Roman"/>
          <w:noProof/>
          <w:sz w:val="24"/>
          <w:szCs w:val="24"/>
          <w:lang w:eastAsia="id-ID"/>
        </w:rPr>
        <w:t xml:space="preserve"> (harga diri guru ialah sebagai tingkat pandangan dan penilaian seorang guru mengenai dirinya sendiri berdasarkan prestasinya). Guru yang profesional memerlukan </w:t>
      </w:r>
      <w:r w:rsidRPr="00542D4E">
        <w:rPr>
          <w:rFonts w:ascii="Times New Roman" w:eastAsia="Times New Roman" w:hAnsi="Times New Roman"/>
          <w:i/>
          <w:noProof/>
          <w:sz w:val="24"/>
          <w:szCs w:val="24"/>
          <w:lang w:eastAsia="id-ID"/>
        </w:rPr>
        <w:t>self-concept</w:t>
      </w:r>
      <w:r w:rsidRPr="00542D4E">
        <w:rPr>
          <w:rFonts w:ascii="Times New Roman" w:eastAsia="Times New Roman" w:hAnsi="Times New Roman"/>
          <w:noProof/>
          <w:sz w:val="24"/>
          <w:szCs w:val="24"/>
          <w:lang w:eastAsia="id-ID"/>
        </w:rPr>
        <w:t xml:space="preserve"> yang tinggi. Guru yang demikian dalam mengajarmya akan lebih cenderung memberi peluang luas kepada para siswa untuk berkreasi dibanding dengan guru yang </w:t>
      </w:r>
      <w:r w:rsidRPr="00542D4E">
        <w:rPr>
          <w:rFonts w:ascii="Times New Roman" w:eastAsia="Times New Roman" w:hAnsi="Times New Roman"/>
          <w:i/>
          <w:noProof/>
          <w:sz w:val="24"/>
          <w:szCs w:val="24"/>
          <w:lang w:eastAsia="id-ID"/>
        </w:rPr>
        <w:t>self-concept</w:t>
      </w:r>
      <w:r w:rsidRPr="00542D4E">
        <w:rPr>
          <w:rFonts w:ascii="Times New Roman" w:eastAsia="Times New Roman" w:hAnsi="Times New Roman"/>
          <w:noProof/>
          <w:sz w:val="24"/>
          <w:szCs w:val="24"/>
          <w:lang w:eastAsia="id-ID"/>
        </w:rPr>
        <w:t xml:space="preserve"> rendah akan lebih banyak “berkicau” sehingga tidak banyak memberi peluang berkreasi siswa. Oleh karena itu untuk mencapai atau memiliki konsep diri yang positif, para guru perlu berusaha untuk mencapai prestasi akademik setingi-tingginya dengan cara banyak belajar dan terus mengikuti perkembangan zaman.</w:t>
      </w:r>
    </w:p>
    <w:p w:rsidR="0051044C" w:rsidRPr="00542D4E" w:rsidRDefault="0051044C" w:rsidP="0051044C">
      <w:pPr>
        <w:pStyle w:val="ListParagraph"/>
        <w:numPr>
          <w:ilvl w:val="0"/>
          <w:numId w:val="17"/>
        </w:numPr>
        <w:spacing w:after="120" w:line="360" w:lineRule="auto"/>
        <w:ind w:left="36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i/>
          <w:noProof/>
          <w:sz w:val="24"/>
          <w:szCs w:val="24"/>
          <w:lang w:eastAsia="id-ID"/>
        </w:rPr>
        <w:t>self-efficacy</w:t>
      </w:r>
      <w:r w:rsidRPr="00542D4E">
        <w:rPr>
          <w:rFonts w:ascii="Times New Roman" w:eastAsia="Times New Roman" w:hAnsi="Times New Roman"/>
          <w:noProof/>
          <w:sz w:val="24"/>
          <w:szCs w:val="24"/>
          <w:lang w:eastAsia="id-ID"/>
        </w:rPr>
        <w:t xml:space="preserve">/ </w:t>
      </w:r>
      <w:r w:rsidRPr="000C2158">
        <w:rPr>
          <w:rFonts w:ascii="Times New Roman" w:eastAsia="Times New Roman" w:hAnsi="Times New Roman"/>
          <w:i/>
          <w:noProof/>
          <w:sz w:val="24"/>
          <w:szCs w:val="24"/>
          <w:lang w:eastAsia="id-ID"/>
        </w:rPr>
        <w:t>personal teacher efficacy</w:t>
      </w:r>
      <w:r w:rsidRPr="00542D4E">
        <w:rPr>
          <w:rFonts w:ascii="Times New Roman" w:eastAsia="Times New Roman" w:hAnsi="Times New Roman"/>
          <w:noProof/>
          <w:sz w:val="24"/>
          <w:szCs w:val="24"/>
          <w:lang w:eastAsia="id-ID"/>
        </w:rPr>
        <w:t xml:space="preserve"> (keyakinan guru terhadap keefektifan kemampuannya sendiri dalam membangkitkan gairah dan kegiatan para siswanya) dan </w:t>
      </w:r>
      <w:r w:rsidRPr="000C2158">
        <w:rPr>
          <w:rFonts w:ascii="Times New Roman" w:eastAsia="Times New Roman" w:hAnsi="Times New Roman"/>
          <w:i/>
          <w:noProof/>
          <w:sz w:val="24"/>
          <w:szCs w:val="24"/>
          <w:lang w:eastAsia="id-ID"/>
        </w:rPr>
        <w:t>contextual efficacy</w:t>
      </w:r>
      <w:r w:rsidRPr="00542D4E">
        <w:rPr>
          <w:rFonts w:ascii="Times New Roman" w:eastAsia="Times New Roman" w:hAnsi="Times New Roman"/>
          <w:noProof/>
          <w:sz w:val="24"/>
          <w:szCs w:val="24"/>
          <w:lang w:eastAsia="id-ID"/>
        </w:rPr>
        <w:t xml:space="preserve"> (kemampuan </w:t>
      </w:r>
      <w:r w:rsidRPr="00542D4E">
        <w:rPr>
          <w:rFonts w:ascii="Times New Roman" w:eastAsia="Times New Roman" w:hAnsi="Times New Roman"/>
          <w:noProof/>
          <w:sz w:val="24"/>
          <w:szCs w:val="24"/>
          <w:lang w:eastAsia="id-ID"/>
        </w:rPr>
        <w:lastRenderedPageBreak/>
        <w:t>guru dalam berurusan dengan keterbatasan faktor di luar dirinya ketika ia mengajar).</w:t>
      </w:r>
    </w:p>
    <w:p w:rsidR="0051044C" w:rsidRDefault="0051044C" w:rsidP="0051044C">
      <w:pPr>
        <w:pStyle w:val="ListParagraph"/>
        <w:numPr>
          <w:ilvl w:val="0"/>
          <w:numId w:val="17"/>
        </w:numPr>
        <w:spacing w:after="120" w:line="360" w:lineRule="auto"/>
        <w:ind w:left="36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i/>
          <w:noProof/>
          <w:sz w:val="24"/>
          <w:szCs w:val="24"/>
          <w:lang w:eastAsia="id-ID"/>
        </w:rPr>
        <w:t>attitude of self-acceptance</w:t>
      </w:r>
      <w:r w:rsidRPr="00542D4E">
        <w:rPr>
          <w:rFonts w:ascii="Times New Roman" w:eastAsia="Times New Roman" w:hAnsi="Times New Roman"/>
          <w:noProof/>
          <w:sz w:val="24"/>
          <w:szCs w:val="24"/>
          <w:lang w:eastAsia="id-ID"/>
        </w:rPr>
        <w:t xml:space="preserve"> (sikap penerimaaan terhadap diri sendiri) dan </w:t>
      </w:r>
      <w:r w:rsidRPr="000C2158">
        <w:rPr>
          <w:rFonts w:ascii="Times New Roman" w:eastAsia="Times New Roman" w:hAnsi="Times New Roman"/>
          <w:i/>
          <w:noProof/>
          <w:sz w:val="24"/>
          <w:szCs w:val="24"/>
          <w:lang w:eastAsia="id-ID"/>
        </w:rPr>
        <w:t>others acceptance</w:t>
      </w:r>
      <w:r w:rsidRPr="00542D4E">
        <w:rPr>
          <w:rFonts w:ascii="Times New Roman" w:eastAsia="Times New Roman" w:hAnsi="Times New Roman"/>
          <w:noProof/>
          <w:sz w:val="24"/>
          <w:szCs w:val="24"/>
          <w:lang w:eastAsia="id-ID"/>
        </w:rPr>
        <w:t xml:space="preserve"> (sikap penerimaan pada orang lain)</w:t>
      </w:r>
      <w:r w:rsidRPr="00542D4E">
        <w:rPr>
          <w:rStyle w:val="FootnoteReference"/>
          <w:rFonts w:ascii="Times New Roman" w:eastAsia="Times New Roman" w:hAnsi="Times New Roman"/>
          <w:noProof/>
          <w:sz w:val="24"/>
          <w:szCs w:val="24"/>
          <w:lang w:eastAsia="id-ID"/>
        </w:rPr>
        <w:footnoteReference w:id="19"/>
      </w:r>
      <w:r w:rsidRPr="00542D4E">
        <w:rPr>
          <w:rFonts w:ascii="Times New Roman" w:eastAsia="Times New Roman" w:hAnsi="Times New Roman"/>
          <w:noProof/>
          <w:sz w:val="24"/>
          <w:szCs w:val="24"/>
          <w:lang w:eastAsia="id-ID"/>
        </w:rPr>
        <w:t xml:space="preserve"> </w:t>
      </w:r>
    </w:p>
    <w:p w:rsidR="0051044C" w:rsidRPr="00542D4E" w:rsidRDefault="0051044C" w:rsidP="0051044C">
      <w:pPr>
        <w:pStyle w:val="ListParagraph"/>
        <w:spacing w:after="0" w:line="360" w:lineRule="auto"/>
        <w:ind w:left="360"/>
        <w:jc w:val="both"/>
        <w:textAlignment w:val="baseline"/>
        <w:rPr>
          <w:rFonts w:ascii="Times New Roman" w:eastAsia="Times New Roman" w:hAnsi="Times New Roman"/>
          <w:noProof/>
          <w:sz w:val="24"/>
          <w:szCs w:val="24"/>
          <w:lang w:eastAsia="id-ID"/>
        </w:rPr>
      </w:pPr>
    </w:p>
    <w:p w:rsidR="0051044C" w:rsidRPr="00542D4E" w:rsidRDefault="0051044C" w:rsidP="0051044C">
      <w:pPr>
        <w:spacing w:after="120" w:line="240" w:lineRule="auto"/>
        <w:jc w:val="center"/>
        <w:textAlignment w:val="baseline"/>
        <w:rPr>
          <w:rFonts w:ascii="Times New Roman" w:eastAsia="Times New Roman" w:hAnsi="Times New Roman"/>
          <w:b/>
          <w:bCs/>
          <w:noProof/>
          <w:sz w:val="24"/>
          <w:szCs w:val="24"/>
          <w:lang w:eastAsia="id-ID"/>
        </w:rPr>
      </w:pPr>
      <w:r w:rsidRPr="00542D4E">
        <w:rPr>
          <w:rFonts w:ascii="Times New Roman" w:eastAsia="Times New Roman" w:hAnsi="Times New Roman"/>
          <w:b/>
          <w:bCs/>
          <w:noProof/>
          <w:sz w:val="24"/>
          <w:szCs w:val="24"/>
          <w:lang w:eastAsia="id-ID"/>
        </w:rPr>
        <w:t>Kriteria Kepemilikan Kompetensi Kepribadian</w:t>
      </w:r>
    </w:p>
    <w:p w:rsidR="0051044C" w:rsidRPr="00542D4E" w:rsidRDefault="0051044C" w:rsidP="0051044C">
      <w:pPr>
        <w:spacing w:after="120" w:line="360" w:lineRule="auto"/>
        <w:ind w:firstLine="72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Salah satu sumber idealisme bagi guru Kristen adalah Alkitab, sabda tertulis dari Allah. Guru PAK harus memandang Alkitab sebagai tulisan yang berotoritas, sumber kebenaran iman, moral, dan dimensi kehidupan lainnya. Banyak inspirasi tentang kasih, kepedulian, dan kebenaran Allah dapat dipelajari dari Alkitab. Bahkan, perubahan hidup umumnya juga terjadi dalam kehidupan mereka yang membuka hati dan tekun mempelajari, merenungkan, serta menghayati ajaran di dalam Alkitab. Kehidupan seorang guru menjiwai pengajarannya.</w:t>
      </w:r>
    </w:p>
    <w:p w:rsidR="0051044C" w:rsidRPr="00542D4E" w:rsidRDefault="0051044C" w:rsidP="0051044C">
      <w:pPr>
        <w:spacing w:after="120" w:line="360" w:lineRule="auto"/>
        <w:ind w:firstLine="72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 xml:space="preserve">Guru sebagai tenaga pendidik yang tugas utamanya mengajar, </w:t>
      </w:r>
      <w:r w:rsidRPr="00542D4E">
        <w:rPr>
          <w:rFonts w:ascii="Times New Roman" w:eastAsia="Times New Roman" w:hAnsi="Times New Roman"/>
          <w:noProof/>
          <w:sz w:val="24"/>
          <w:szCs w:val="24"/>
          <w:lang w:eastAsia="id-ID"/>
        </w:rPr>
        <w:lastRenderedPageBreak/>
        <w:t>memiliki karakteristik kepribadian yang sangat berpengaruh terhadap keberhasilan pengembangan sumber daya manusia. Sejarah mencatat bahwa guru-guru Kristen yang terkenal adalah orang-orang yang mempengaruhi murid-murid mereka karena kepribadian mereka sendiri yang baik. Sikap penting yang harus dikembangkan oleh guru Kristen ialah pengenalan jati dirinya sebagai orang Kristen. Orang Kristen adalah orang yang memberikan dirinya secara penuh kepada Yesus Kristus (Kis.11:26). Yesus berkata, “Akulah jalan, kebenaran, dan hidup...” (Yoh.14:6), apa yang diajarkan-Nya diwujudkan-Nya seratus persen di dalam kehidupan-Nya. Menurut ajaran Alkitab, seorang Kristen berarti percaya dan menyambut sepenuhnya kedudukan dan peran Yesus sebagai Tuhan, Juruselamat, dan sebagai Raja atas totalitas kehidupannya.</w:t>
      </w:r>
      <w:r w:rsidRPr="00542D4E">
        <w:rPr>
          <w:rStyle w:val="FootnoteReference"/>
          <w:rFonts w:ascii="Times New Roman" w:eastAsia="Times New Roman" w:hAnsi="Times New Roman"/>
          <w:noProof/>
          <w:sz w:val="24"/>
          <w:szCs w:val="24"/>
          <w:lang w:eastAsia="id-ID"/>
        </w:rPr>
        <w:footnoteReference w:id="20"/>
      </w:r>
      <w:r w:rsidRPr="00542D4E">
        <w:rPr>
          <w:rFonts w:ascii="Times New Roman" w:eastAsia="Times New Roman" w:hAnsi="Times New Roman"/>
          <w:noProof/>
          <w:sz w:val="24"/>
          <w:szCs w:val="24"/>
          <w:lang w:eastAsia="id-ID"/>
        </w:rPr>
        <w:t xml:space="preserve"> </w:t>
      </w:r>
    </w:p>
    <w:p w:rsidR="0051044C" w:rsidRPr="00542D4E" w:rsidRDefault="0051044C" w:rsidP="0051044C">
      <w:pPr>
        <w:spacing w:after="120" w:line="360" w:lineRule="auto"/>
        <w:ind w:firstLine="72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 xml:space="preserve">Kepribadian mencakup semua unsur, baik fisik maupun psikis. Sehingga dapat diketahui bahwa setiap tindakan dan tingkah </w:t>
      </w:r>
      <w:r w:rsidRPr="00542D4E">
        <w:rPr>
          <w:rFonts w:ascii="Times New Roman" w:eastAsia="Times New Roman" w:hAnsi="Times New Roman"/>
          <w:noProof/>
          <w:sz w:val="24"/>
          <w:szCs w:val="24"/>
          <w:lang w:eastAsia="id-ID"/>
        </w:rPr>
        <w:lastRenderedPageBreak/>
        <w:t xml:space="preserve">laku seseorang merupakan cerminan dari kepribadian seseorang. Setiap perkataan, tindakan, dan tingkah laku positif akan meningkatkan citra diri dan kepribadian seseorang. Begitu naik kepribadian seseorang maka akan naik pula wibawa orang tersebut. Yesus sebagai guru memiliki kepribadian yang sederhana dan berwibawa. </w:t>
      </w:r>
    </w:p>
    <w:p w:rsidR="0051044C" w:rsidRPr="00542D4E" w:rsidRDefault="0051044C" w:rsidP="0051044C">
      <w:pPr>
        <w:spacing w:after="120" w:line="360" w:lineRule="auto"/>
        <w:ind w:firstLine="72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 xml:space="preserve">B.S. Sidjabat dalam bukunya </w:t>
      </w:r>
      <w:r w:rsidRPr="00542D4E">
        <w:rPr>
          <w:rFonts w:ascii="Times New Roman" w:eastAsia="Times New Roman" w:hAnsi="Times New Roman"/>
          <w:i/>
          <w:noProof/>
          <w:sz w:val="24"/>
          <w:szCs w:val="24"/>
          <w:lang w:eastAsia="id-ID"/>
        </w:rPr>
        <w:t>Mengajar Secara Profesional</w:t>
      </w:r>
      <w:r w:rsidRPr="00542D4E">
        <w:rPr>
          <w:rFonts w:ascii="Times New Roman" w:eastAsia="Times New Roman" w:hAnsi="Times New Roman"/>
          <w:noProof/>
          <w:sz w:val="24"/>
          <w:szCs w:val="24"/>
          <w:lang w:eastAsia="id-ID"/>
        </w:rPr>
        <w:t xml:space="preserve"> mengutip pernyataan dari Howard G. Hendricks (Gangel &amp;Hendricks) bahwa sedikitnya ada enam segi kehidupan Yesus yang senantiasa mengagumkan serta perlu diteladani oleh guru Kristen. </w:t>
      </w:r>
      <w:r w:rsidRPr="00542D4E">
        <w:rPr>
          <w:rFonts w:ascii="Times New Roman" w:eastAsia="Times New Roman" w:hAnsi="Times New Roman"/>
          <w:i/>
          <w:noProof/>
          <w:sz w:val="24"/>
          <w:szCs w:val="24"/>
          <w:lang w:eastAsia="id-ID"/>
        </w:rPr>
        <w:t>Pertama</w:t>
      </w:r>
      <w:r w:rsidRPr="00542D4E">
        <w:rPr>
          <w:rFonts w:ascii="Times New Roman" w:eastAsia="Times New Roman" w:hAnsi="Times New Roman"/>
          <w:noProof/>
          <w:sz w:val="24"/>
          <w:szCs w:val="24"/>
          <w:lang w:eastAsia="id-ID"/>
        </w:rPr>
        <w:t xml:space="preserve">, dalam segi kepribadian, Yesus  memperlihatkan kesesuaian antara ucapan dan perbuatan. </w:t>
      </w:r>
      <w:r w:rsidRPr="00542D4E">
        <w:rPr>
          <w:rFonts w:ascii="Times New Roman" w:eastAsia="Times New Roman" w:hAnsi="Times New Roman"/>
          <w:i/>
          <w:noProof/>
          <w:sz w:val="24"/>
          <w:szCs w:val="24"/>
          <w:lang w:eastAsia="id-ID"/>
        </w:rPr>
        <w:t>Kedua,</w:t>
      </w:r>
      <w:r w:rsidRPr="00542D4E">
        <w:rPr>
          <w:rFonts w:ascii="Times New Roman" w:eastAsia="Times New Roman" w:hAnsi="Times New Roman"/>
          <w:noProof/>
          <w:sz w:val="24"/>
          <w:szCs w:val="24"/>
          <w:lang w:eastAsia="id-ID"/>
        </w:rPr>
        <w:t xml:space="preserve"> pengajaran-Nya sederhana, realistis, dan tidak mengambang. </w:t>
      </w:r>
      <w:r w:rsidRPr="00542D4E">
        <w:rPr>
          <w:rFonts w:ascii="Times New Roman" w:eastAsia="Times New Roman" w:hAnsi="Times New Roman"/>
          <w:i/>
          <w:noProof/>
          <w:sz w:val="24"/>
          <w:szCs w:val="24"/>
          <w:lang w:eastAsia="id-ID"/>
        </w:rPr>
        <w:t>Ketiga,</w:t>
      </w:r>
      <w:r w:rsidRPr="00542D4E">
        <w:rPr>
          <w:rFonts w:ascii="Times New Roman" w:eastAsia="Times New Roman" w:hAnsi="Times New Roman"/>
          <w:noProof/>
          <w:sz w:val="24"/>
          <w:szCs w:val="24"/>
          <w:lang w:eastAsia="id-ID"/>
        </w:rPr>
        <w:t xml:space="preserve"> Ia sangat relasional dalam arti mementingkan hubungan antarpribadi yang harmonis. </w:t>
      </w:r>
      <w:r w:rsidRPr="00542D4E">
        <w:rPr>
          <w:rFonts w:ascii="Times New Roman" w:eastAsia="Times New Roman" w:hAnsi="Times New Roman"/>
          <w:i/>
          <w:noProof/>
          <w:sz w:val="24"/>
          <w:szCs w:val="24"/>
          <w:lang w:eastAsia="id-ID"/>
        </w:rPr>
        <w:t>Keempat,</w:t>
      </w:r>
      <w:r w:rsidRPr="00542D4E">
        <w:rPr>
          <w:rFonts w:ascii="Times New Roman" w:eastAsia="Times New Roman" w:hAnsi="Times New Roman"/>
          <w:noProof/>
          <w:sz w:val="24"/>
          <w:szCs w:val="24"/>
          <w:lang w:eastAsia="id-ID"/>
        </w:rPr>
        <w:t xml:space="preserve"> isi berita-Nya bersumber dari Allah yang mengutus-Nya (Mat.11:27; Yoh.5:19). Selain tetap relevan bagi pendengar-Nya, ajaran Yesus bersifat otoritatif dan efektif </w:t>
      </w:r>
      <w:r w:rsidRPr="00542D4E">
        <w:rPr>
          <w:rFonts w:ascii="Times New Roman" w:eastAsia="Times New Roman" w:hAnsi="Times New Roman"/>
          <w:noProof/>
          <w:sz w:val="24"/>
          <w:szCs w:val="24"/>
          <w:lang w:eastAsia="id-ID"/>
        </w:rPr>
        <w:lastRenderedPageBreak/>
        <w:t xml:space="preserve">(Mat. 7:28-29). </w:t>
      </w:r>
      <w:r w:rsidRPr="00542D4E">
        <w:rPr>
          <w:rFonts w:ascii="Times New Roman" w:eastAsia="Times New Roman" w:hAnsi="Times New Roman"/>
          <w:i/>
          <w:noProof/>
          <w:sz w:val="24"/>
          <w:szCs w:val="24"/>
          <w:lang w:eastAsia="id-ID"/>
        </w:rPr>
        <w:t>Kelima,</w:t>
      </w:r>
      <w:r w:rsidRPr="00542D4E">
        <w:rPr>
          <w:rFonts w:ascii="Times New Roman" w:eastAsia="Times New Roman" w:hAnsi="Times New Roman"/>
          <w:noProof/>
          <w:sz w:val="24"/>
          <w:szCs w:val="24"/>
          <w:lang w:eastAsia="id-ID"/>
        </w:rPr>
        <w:t xml:space="preserve"> motivasi kerja-Nya ialah kasih (Yoh.1:14, Flp.2:5-11), Ia menerima orang sebagaimana adanya serta mendorong mereka untuk berserah kepada Allah. </w:t>
      </w:r>
      <w:r w:rsidRPr="00542D4E">
        <w:rPr>
          <w:rFonts w:ascii="Times New Roman" w:eastAsia="Times New Roman" w:hAnsi="Times New Roman"/>
          <w:i/>
          <w:noProof/>
          <w:sz w:val="24"/>
          <w:szCs w:val="24"/>
          <w:lang w:eastAsia="id-ID"/>
        </w:rPr>
        <w:t>Keenam,</w:t>
      </w:r>
      <w:r w:rsidRPr="00542D4E">
        <w:rPr>
          <w:rFonts w:ascii="Times New Roman" w:eastAsia="Times New Roman" w:hAnsi="Times New Roman"/>
          <w:noProof/>
          <w:sz w:val="24"/>
          <w:szCs w:val="24"/>
          <w:lang w:eastAsia="id-ID"/>
        </w:rPr>
        <w:t xml:space="preserve"> metode-Nya bervariasi dan sangat kreatif. Ia bertanya dan bercerita. Ia melibatkan orang untuk memikirkan masalah yang diajukan. Selain itu, Ia mengenal orang yang dilayani-Nya serta tingkat perkembangan dan kerohanian mereka.</w:t>
      </w:r>
      <w:r w:rsidRPr="00542D4E">
        <w:rPr>
          <w:rStyle w:val="FootnoteReference"/>
          <w:rFonts w:ascii="Times New Roman" w:eastAsia="Times New Roman" w:hAnsi="Times New Roman"/>
          <w:noProof/>
          <w:sz w:val="24"/>
          <w:szCs w:val="24"/>
          <w:lang w:eastAsia="id-ID"/>
        </w:rPr>
        <w:footnoteReference w:id="21"/>
      </w:r>
      <w:r w:rsidRPr="00542D4E">
        <w:rPr>
          <w:rFonts w:ascii="Times New Roman" w:eastAsia="Times New Roman" w:hAnsi="Times New Roman"/>
          <w:noProof/>
          <w:sz w:val="24"/>
          <w:szCs w:val="24"/>
          <w:lang w:eastAsia="id-ID"/>
        </w:rPr>
        <w:t xml:space="preserve"> </w:t>
      </w:r>
    </w:p>
    <w:p w:rsidR="0051044C" w:rsidRPr="00542D4E" w:rsidRDefault="0051044C" w:rsidP="0051044C">
      <w:pPr>
        <w:spacing w:after="120" w:line="360" w:lineRule="auto"/>
        <w:ind w:firstLine="72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Faktor lain yang harus diperhatikan dalam kompetensi kepribadian guru PAK adalah konsep diri (</w:t>
      </w:r>
      <w:r w:rsidRPr="00542D4E">
        <w:rPr>
          <w:rFonts w:ascii="Times New Roman" w:eastAsia="Times New Roman" w:hAnsi="Times New Roman"/>
          <w:i/>
          <w:noProof/>
          <w:sz w:val="24"/>
          <w:szCs w:val="24"/>
          <w:lang w:eastAsia="id-ID"/>
        </w:rPr>
        <w:t>self-concept</w:t>
      </w:r>
      <w:r w:rsidRPr="00542D4E">
        <w:rPr>
          <w:rFonts w:ascii="Times New Roman" w:eastAsia="Times New Roman" w:hAnsi="Times New Roman"/>
          <w:noProof/>
          <w:sz w:val="24"/>
          <w:szCs w:val="24"/>
          <w:lang w:eastAsia="id-ID"/>
        </w:rPr>
        <w:t>). Konsep atau citra diri adalah gambaran (</w:t>
      </w:r>
      <w:r w:rsidRPr="000C2158">
        <w:rPr>
          <w:rFonts w:ascii="Times New Roman" w:eastAsia="Times New Roman" w:hAnsi="Times New Roman"/>
          <w:i/>
          <w:noProof/>
          <w:sz w:val="24"/>
          <w:szCs w:val="24"/>
          <w:lang w:eastAsia="id-ID"/>
        </w:rPr>
        <w:t>image</w:t>
      </w:r>
      <w:r w:rsidRPr="00542D4E">
        <w:rPr>
          <w:rFonts w:ascii="Times New Roman" w:eastAsia="Times New Roman" w:hAnsi="Times New Roman"/>
          <w:noProof/>
          <w:sz w:val="24"/>
          <w:szCs w:val="24"/>
          <w:lang w:eastAsia="id-ID"/>
        </w:rPr>
        <w:t>) yang kita peroleh, kita miliki, dan kita kembangkan mengenai diri sendiri.</w:t>
      </w:r>
      <w:r w:rsidRPr="00542D4E">
        <w:rPr>
          <w:rStyle w:val="FootnoteReference"/>
          <w:rFonts w:ascii="Times New Roman" w:eastAsia="Times New Roman" w:hAnsi="Times New Roman"/>
          <w:noProof/>
          <w:sz w:val="24"/>
          <w:szCs w:val="24"/>
          <w:lang w:eastAsia="id-ID"/>
        </w:rPr>
        <w:footnoteReference w:id="22"/>
      </w:r>
      <w:r w:rsidRPr="00542D4E">
        <w:rPr>
          <w:rFonts w:ascii="Times New Roman" w:eastAsia="Times New Roman" w:hAnsi="Times New Roman"/>
          <w:noProof/>
          <w:sz w:val="24"/>
          <w:szCs w:val="24"/>
          <w:lang w:eastAsia="id-ID"/>
        </w:rPr>
        <w:t xml:space="preserve"> Maurice Wagner, seperti yang ditulis oleh B.S.Sidjabat dalam bukunya, </w:t>
      </w:r>
      <w:r w:rsidRPr="00542D4E">
        <w:rPr>
          <w:rFonts w:ascii="Times New Roman" w:eastAsia="Times New Roman" w:hAnsi="Times New Roman"/>
          <w:i/>
          <w:noProof/>
          <w:sz w:val="24"/>
          <w:szCs w:val="24"/>
          <w:lang w:eastAsia="id-ID"/>
        </w:rPr>
        <w:t>Membangun Pribadi Unggul</w:t>
      </w:r>
      <w:r w:rsidRPr="00542D4E">
        <w:rPr>
          <w:rFonts w:ascii="Times New Roman" w:eastAsia="Times New Roman" w:hAnsi="Times New Roman"/>
          <w:noProof/>
          <w:sz w:val="24"/>
          <w:szCs w:val="24"/>
          <w:lang w:eastAsia="id-ID"/>
        </w:rPr>
        <w:t xml:space="preserve">, mengemukakan bahwa konsep diri itu selalu terkait dengan tiga perkara, yaitu, </w:t>
      </w:r>
      <w:r w:rsidRPr="00542D4E">
        <w:rPr>
          <w:rFonts w:ascii="Times New Roman" w:eastAsia="Times New Roman" w:hAnsi="Times New Roman"/>
          <w:i/>
          <w:noProof/>
          <w:sz w:val="24"/>
          <w:szCs w:val="24"/>
          <w:lang w:eastAsia="id-ID"/>
        </w:rPr>
        <w:t>Pertama,</w:t>
      </w:r>
      <w:r w:rsidRPr="00542D4E">
        <w:rPr>
          <w:rFonts w:ascii="Times New Roman" w:eastAsia="Times New Roman" w:hAnsi="Times New Roman"/>
          <w:noProof/>
          <w:sz w:val="24"/>
          <w:szCs w:val="24"/>
          <w:lang w:eastAsia="id-ID"/>
        </w:rPr>
        <w:t xml:space="preserve"> hal yang berkaitan dengan bentuk fisik. </w:t>
      </w:r>
      <w:r w:rsidRPr="00542D4E">
        <w:rPr>
          <w:rFonts w:ascii="Times New Roman" w:eastAsia="Times New Roman" w:hAnsi="Times New Roman"/>
          <w:i/>
          <w:noProof/>
          <w:sz w:val="24"/>
          <w:szCs w:val="24"/>
          <w:lang w:eastAsia="id-ID"/>
        </w:rPr>
        <w:t>Kedua</w:t>
      </w:r>
      <w:r w:rsidRPr="00542D4E">
        <w:rPr>
          <w:rFonts w:ascii="Times New Roman" w:eastAsia="Times New Roman" w:hAnsi="Times New Roman"/>
          <w:noProof/>
          <w:sz w:val="24"/>
          <w:szCs w:val="24"/>
          <w:lang w:eastAsia="id-ID"/>
        </w:rPr>
        <w:t xml:space="preserve">, hal yang besangkutan dengan perilaku, cara melangkah, menari, berbicara, </w:t>
      </w:r>
      <w:r w:rsidRPr="00542D4E">
        <w:rPr>
          <w:rFonts w:ascii="Times New Roman" w:eastAsia="Times New Roman" w:hAnsi="Times New Roman"/>
          <w:noProof/>
          <w:sz w:val="24"/>
          <w:szCs w:val="24"/>
          <w:lang w:eastAsia="id-ID"/>
        </w:rPr>
        <w:lastRenderedPageBreak/>
        <w:t xml:space="preserve">menatap, dan bekerja. </w:t>
      </w:r>
      <w:r w:rsidRPr="00542D4E">
        <w:rPr>
          <w:rFonts w:ascii="Times New Roman" w:eastAsia="Times New Roman" w:hAnsi="Times New Roman"/>
          <w:i/>
          <w:noProof/>
          <w:sz w:val="24"/>
          <w:szCs w:val="24"/>
          <w:lang w:eastAsia="id-ID"/>
        </w:rPr>
        <w:t>Ketiga</w:t>
      </w:r>
      <w:r w:rsidRPr="00542D4E">
        <w:rPr>
          <w:rFonts w:ascii="Times New Roman" w:eastAsia="Times New Roman" w:hAnsi="Times New Roman"/>
          <w:noProof/>
          <w:sz w:val="24"/>
          <w:szCs w:val="24"/>
          <w:lang w:eastAsia="id-ID"/>
        </w:rPr>
        <w:t>, adalah hal yang berhubungan dengan kedudukan dalam keluarga, komunitas organisasi, atau di tengah masyarakat.</w:t>
      </w:r>
    </w:p>
    <w:p w:rsidR="0051044C" w:rsidRPr="00542D4E" w:rsidRDefault="0051044C" w:rsidP="0051044C">
      <w:pPr>
        <w:spacing w:after="120" w:line="360" w:lineRule="auto"/>
        <w:ind w:firstLine="72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 xml:space="preserve">Guru PAK dengan kepribadian yang mantap, stabil dan dewasa, serta dengan senang hati menjadikan dirinya teladan, dapat disebut memiliki konsep diri yang sehat. Sebaliknya, guru dengan konsep diri yang negatif atau buruk akan tenggelam dengan perasaan minder dan terus menerus membandingkan dirinya dengan orang lain sehingga bisa jadi perilaku dirinya pun tidak baik. </w:t>
      </w:r>
    </w:p>
    <w:p w:rsidR="0051044C" w:rsidRDefault="0051044C" w:rsidP="0051044C">
      <w:pPr>
        <w:spacing w:after="120" w:line="240" w:lineRule="auto"/>
        <w:jc w:val="center"/>
        <w:textAlignment w:val="baseline"/>
        <w:rPr>
          <w:rFonts w:ascii="Times New Roman" w:eastAsia="Times New Roman" w:hAnsi="Times New Roman"/>
          <w:b/>
          <w:bCs/>
          <w:noProof/>
          <w:sz w:val="24"/>
          <w:szCs w:val="24"/>
          <w:lang w:eastAsia="id-ID"/>
        </w:rPr>
      </w:pPr>
    </w:p>
    <w:p w:rsidR="0051044C" w:rsidRPr="00542D4E" w:rsidRDefault="0051044C" w:rsidP="0051044C">
      <w:pPr>
        <w:spacing w:after="120" w:line="240" w:lineRule="auto"/>
        <w:jc w:val="center"/>
        <w:textAlignment w:val="baseline"/>
        <w:rPr>
          <w:rFonts w:ascii="Times New Roman" w:eastAsia="Times New Roman" w:hAnsi="Times New Roman"/>
          <w:noProof/>
          <w:sz w:val="24"/>
          <w:szCs w:val="24"/>
          <w:lang w:eastAsia="id-ID"/>
        </w:rPr>
      </w:pPr>
      <w:r w:rsidRPr="00542D4E">
        <w:rPr>
          <w:rFonts w:ascii="Times New Roman" w:eastAsia="Times New Roman" w:hAnsi="Times New Roman"/>
          <w:b/>
          <w:bCs/>
          <w:noProof/>
          <w:sz w:val="24"/>
          <w:szCs w:val="24"/>
          <w:lang w:eastAsia="id-ID"/>
        </w:rPr>
        <w:t>Kriteria Kepemilikan Kompetensi Kepribadian Guru PAK</w:t>
      </w:r>
    </w:p>
    <w:p w:rsidR="0051044C" w:rsidRPr="00542D4E" w:rsidRDefault="0051044C" w:rsidP="0051044C">
      <w:pPr>
        <w:spacing w:after="120" w:line="360" w:lineRule="auto"/>
        <w:ind w:firstLine="72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Dalam peran sebagai pengajar, guru mengelola kegiatan agar peserta didiknya belajar (</w:t>
      </w:r>
      <w:r w:rsidRPr="00542D4E">
        <w:rPr>
          <w:rFonts w:ascii="Times New Roman" w:eastAsia="Times New Roman" w:hAnsi="Times New Roman"/>
          <w:i/>
          <w:noProof/>
          <w:sz w:val="24"/>
          <w:szCs w:val="24"/>
          <w:lang w:eastAsia="id-ID"/>
        </w:rPr>
        <w:t>teaching for learning</w:t>
      </w:r>
      <w:r w:rsidRPr="00542D4E">
        <w:rPr>
          <w:rFonts w:ascii="Times New Roman" w:eastAsia="Times New Roman" w:hAnsi="Times New Roman"/>
          <w:noProof/>
          <w:sz w:val="24"/>
          <w:szCs w:val="24"/>
          <w:lang w:eastAsia="id-ID"/>
        </w:rPr>
        <w:t xml:space="preserve">). Untuk itu, ia harus selalu melakukan persiapan, merencanakan tujuan dan kompetensi yang menjadi arah pembelajaran. Seluruh persiapan itu sebaiknya dilakukan dengan kesadaran dibawah bimbingan Tuhan. Jikalau Tuhan memberi kita </w:t>
      </w:r>
      <w:r w:rsidRPr="00542D4E">
        <w:rPr>
          <w:rFonts w:ascii="Times New Roman" w:eastAsia="Times New Roman" w:hAnsi="Times New Roman"/>
          <w:noProof/>
          <w:sz w:val="24"/>
          <w:szCs w:val="24"/>
          <w:lang w:eastAsia="id-ID"/>
        </w:rPr>
        <w:lastRenderedPageBreak/>
        <w:t>hak untuk menjadi seorang guru itu berarti bahwa kita sedang dijadikan seorang arsitek jiwa bagi orang lain. Guru harus merencanakan bagaimana menjadikan mereka menjadi orang-orang yang akan dibentuk.</w:t>
      </w:r>
    </w:p>
    <w:p w:rsidR="0051044C" w:rsidRPr="00542D4E" w:rsidRDefault="0051044C" w:rsidP="0051044C">
      <w:pPr>
        <w:spacing w:after="120" w:line="360" w:lineRule="auto"/>
        <w:ind w:firstLine="72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Guru PAK harus mampu menjadikan pola pengajaran Yesus di dalam Alkitab sebagai teladan hidupnya. Empat puluh lima kali Yesus diceritakan sedang mengajar dan sebelas kali berkhotbah atau memberitakan Injil sambil mengajar.</w:t>
      </w:r>
      <w:r w:rsidRPr="00542D4E">
        <w:rPr>
          <w:rStyle w:val="FootnoteReference"/>
          <w:rFonts w:ascii="Times New Roman" w:eastAsia="Times New Roman" w:hAnsi="Times New Roman"/>
          <w:noProof/>
          <w:sz w:val="24"/>
          <w:szCs w:val="24"/>
          <w:lang w:eastAsia="id-ID"/>
        </w:rPr>
        <w:footnoteReference w:id="23"/>
      </w:r>
      <w:r w:rsidRPr="00542D4E">
        <w:rPr>
          <w:rFonts w:ascii="Times New Roman" w:eastAsia="Times New Roman" w:hAnsi="Times New Roman"/>
          <w:noProof/>
          <w:sz w:val="24"/>
          <w:szCs w:val="24"/>
          <w:lang w:eastAsia="id-ID"/>
        </w:rPr>
        <w:t xml:space="preserve"> Manusia adalah satu-satunya makhluk yang dicipta sebagai peta dan teladan Allah. Mary Setiawani dan Stephen Tong dalam bukunya, </w:t>
      </w:r>
      <w:r w:rsidRPr="00542D4E">
        <w:rPr>
          <w:rFonts w:ascii="Times New Roman" w:eastAsia="Times New Roman" w:hAnsi="Times New Roman"/>
          <w:i/>
          <w:noProof/>
          <w:sz w:val="24"/>
          <w:szCs w:val="24"/>
          <w:lang w:eastAsia="id-ID"/>
        </w:rPr>
        <w:t xml:space="preserve">Seni Membentuk Karakter Kristen </w:t>
      </w:r>
      <w:r w:rsidRPr="00542D4E">
        <w:rPr>
          <w:rFonts w:ascii="Times New Roman" w:eastAsia="Times New Roman" w:hAnsi="Times New Roman"/>
          <w:noProof/>
          <w:sz w:val="24"/>
          <w:szCs w:val="24"/>
          <w:lang w:eastAsia="id-ID"/>
        </w:rPr>
        <w:t>menyatakan beberapa karakteristik jiwa seorang pendidik:</w:t>
      </w:r>
    </w:p>
    <w:p w:rsidR="0051044C" w:rsidRPr="00542D4E" w:rsidRDefault="0051044C" w:rsidP="0051044C">
      <w:pPr>
        <w:pStyle w:val="ListParagraph"/>
        <w:numPr>
          <w:ilvl w:val="0"/>
          <w:numId w:val="16"/>
        </w:numPr>
        <w:spacing w:after="120" w:line="360" w:lineRule="auto"/>
        <w:ind w:left="36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 xml:space="preserve">Jiwa yang luas.  Tuhan Yesus memanggil Petrus yang sedemikian cerewet, tetapi juga memanggil Bartolomeus yang tidak banyak bicara. Ia juga memanggil orang yang memiliki sifat sedemikan keras bagaikan guntur seperti Yakobus dan </w:t>
      </w:r>
      <w:r w:rsidRPr="00542D4E">
        <w:rPr>
          <w:rFonts w:ascii="Times New Roman" w:eastAsia="Times New Roman" w:hAnsi="Times New Roman"/>
          <w:noProof/>
          <w:sz w:val="24"/>
          <w:szCs w:val="24"/>
          <w:lang w:eastAsia="id-ID"/>
        </w:rPr>
        <w:lastRenderedPageBreak/>
        <w:t xml:space="preserve">Yohanes, yang tegas, mendendam, kolerik seperti Paulus, tetapi Ia juga memanggil orang yang ragu-ragu dan takut seperti Thomas. Itu berarti Tuhan sendiri menyayangi, mencintai dan mendidik setiap individu yang berbeda-beda. Oleh karena itu, seperti Yesus, para pendidik pun harus mempunyai jiwa yang luas dan lebar yang mau mengerti sifat manusia. </w:t>
      </w:r>
    </w:p>
    <w:p w:rsidR="0051044C" w:rsidRPr="00542D4E" w:rsidRDefault="0051044C" w:rsidP="0051044C">
      <w:pPr>
        <w:pStyle w:val="ListParagraph"/>
        <w:numPr>
          <w:ilvl w:val="0"/>
          <w:numId w:val="16"/>
        </w:numPr>
        <w:spacing w:after="120" w:line="360" w:lineRule="auto"/>
        <w:ind w:left="36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Jiwa yang berkorban. Manusia tidak mengenal dirinya sendiri. Manusia hanya mengenal dendam, benci, dan pembalasan. Manusia tidak pernah mengerti arti kasih yang sesungguhnya sampai Yesus digantung di kayu salib. Kasih hanya bisa dimengerti melalui kematian Kristus untuk menjadi contoh bagaimana mengabdi dan melayani sesama.</w:t>
      </w:r>
      <w:r w:rsidRPr="00542D4E">
        <w:rPr>
          <w:rStyle w:val="FootnoteReference"/>
          <w:rFonts w:ascii="Times New Roman" w:eastAsia="Times New Roman" w:hAnsi="Times New Roman"/>
          <w:noProof/>
          <w:sz w:val="24"/>
          <w:szCs w:val="24"/>
          <w:lang w:eastAsia="id-ID"/>
        </w:rPr>
        <w:footnoteReference w:id="24"/>
      </w:r>
      <w:r w:rsidRPr="00542D4E">
        <w:rPr>
          <w:rFonts w:ascii="Times New Roman" w:eastAsia="Times New Roman" w:hAnsi="Times New Roman"/>
          <w:noProof/>
          <w:sz w:val="24"/>
          <w:szCs w:val="24"/>
          <w:lang w:eastAsia="id-ID"/>
        </w:rPr>
        <w:t xml:space="preserve"> </w:t>
      </w:r>
    </w:p>
    <w:p w:rsidR="0051044C" w:rsidRPr="00542D4E" w:rsidRDefault="0051044C" w:rsidP="0051044C">
      <w:pPr>
        <w:spacing w:after="120" w:line="360" w:lineRule="auto"/>
        <w:ind w:firstLine="72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 xml:space="preserve">Dalam pengalaman nyata, status sebagai guru PAK ternyata tidak terlalu dibanggakan di dalam masyarakat. Oleh karena itu, guru </w:t>
      </w:r>
      <w:r w:rsidRPr="00542D4E">
        <w:rPr>
          <w:rFonts w:ascii="Times New Roman" w:eastAsia="Times New Roman" w:hAnsi="Times New Roman"/>
          <w:noProof/>
          <w:sz w:val="24"/>
          <w:szCs w:val="24"/>
          <w:lang w:eastAsia="id-ID"/>
        </w:rPr>
        <w:lastRenderedPageBreak/>
        <w:t xml:space="preserve">sering harus berkorban dalam segi perasaan, rela disepelekan, bahkan dianggap sepi oleh peserta didiknya sendiri atau masyarakat. Sebagai guru PAK, perlu melihat teladan Yesus dalam hal kesediaan berkorban, rela mengalami penolakan bahkan di daerahnya sendiri (Mrk.6:1-16). </w:t>
      </w:r>
    </w:p>
    <w:p w:rsidR="0051044C" w:rsidRDefault="0051044C" w:rsidP="0051044C">
      <w:pPr>
        <w:spacing w:after="120" w:line="360" w:lineRule="auto"/>
        <w:ind w:firstLine="72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Demikian juga halnya dengan Paulus, sewaktu dia mengalami pertobatan (</w:t>
      </w:r>
      <w:r>
        <w:rPr>
          <w:rFonts w:ascii="Times New Roman" w:eastAsia="Times New Roman" w:hAnsi="Times New Roman"/>
          <w:noProof/>
          <w:sz w:val="24"/>
          <w:szCs w:val="24"/>
          <w:lang w:eastAsia="id-ID"/>
        </w:rPr>
        <w:t>saat perjalanan menuju Damsyik-</w:t>
      </w:r>
      <w:r w:rsidRPr="00542D4E">
        <w:rPr>
          <w:rFonts w:ascii="Times New Roman" w:eastAsia="Times New Roman" w:hAnsi="Times New Roman"/>
          <w:noProof/>
          <w:sz w:val="24"/>
          <w:szCs w:val="24"/>
          <w:lang w:eastAsia="id-ID"/>
        </w:rPr>
        <w:t xml:space="preserve">KPR 19) para murid sempat curiga dan menolak Paulus. Tetapi, Paulus tetap teguh dalam panggilannya. Dia terus menunaikan tugasnya dengan motto “Segala perkara dapat kutanggung di dalam Dia yang memberikan kekuatan kepadaku” (Flp.4:13) dan “Bagiku hidup adalah Kristus dan mati adalah keuntungan” (Flp.1:21). </w:t>
      </w:r>
    </w:p>
    <w:p w:rsidR="0051044C" w:rsidRPr="00542D4E" w:rsidRDefault="0051044C" w:rsidP="0051044C">
      <w:pPr>
        <w:spacing w:after="0" w:line="240" w:lineRule="auto"/>
        <w:ind w:firstLine="720"/>
        <w:jc w:val="both"/>
        <w:textAlignment w:val="baseline"/>
        <w:rPr>
          <w:rFonts w:ascii="Times New Roman" w:eastAsia="Times New Roman" w:hAnsi="Times New Roman"/>
          <w:noProof/>
          <w:sz w:val="24"/>
          <w:szCs w:val="24"/>
          <w:lang w:eastAsia="id-ID"/>
        </w:rPr>
      </w:pPr>
    </w:p>
    <w:p w:rsidR="0051044C" w:rsidRPr="00542D4E" w:rsidRDefault="0051044C" w:rsidP="0051044C">
      <w:pPr>
        <w:spacing w:after="120" w:line="240" w:lineRule="auto"/>
        <w:jc w:val="center"/>
        <w:textAlignment w:val="baseline"/>
        <w:rPr>
          <w:rFonts w:ascii="Times New Roman" w:eastAsia="Times New Roman" w:hAnsi="Times New Roman"/>
          <w:b/>
          <w:noProof/>
          <w:sz w:val="24"/>
          <w:szCs w:val="24"/>
          <w:lang w:eastAsia="id-ID"/>
        </w:rPr>
      </w:pPr>
      <w:r w:rsidRPr="00542D4E">
        <w:rPr>
          <w:rFonts w:ascii="Times New Roman" w:eastAsia="Times New Roman" w:hAnsi="Times New Roman"/>
          <w:b/>
          <w:noProof/>
          <w:sz w:val="24"/>
          <w:szCs w:val="24"/>
          <w:lang w:eastAsia="id-ID"/>
        </w:rPr>
        <w:t>Instrumen Penjaring Kompetensi Kepribadian Guru PAK</w:t>
      </w:r>
    </w:p>
    <w:p w:rsidR="0051044C" w:rsidRPr="00542D4E" w:rsidRDefault="0051044C" w:rsidP="0051044C">
      <w:pPr>
        <w:spacing w:after="120" w:line="360" w:lineRule="auto"/>
        <w:ind w:firstLine="72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 xml:space="preserve">Guru memiliki peran yang amat penting dalam kehidupan mendidik siswa. Guru menjadi pemandu dalam upaya untuk mewujudkan suatu kehidupan yang bermakna, damai dan bermartabat. </w:t>
      </w:r>
      <w:r w:rsidRPr="00542D4E">
        <w:rPr>
          <w:rFonts w:ascii="Times New Roman" w:eastAsia="Times New Roman" w:hAnsi="Times New Roman"/>
          <w:noProof/>
          <w:sz w:val="24"/>
          <w:szCs w:val="24"/>
          <w:lang w:eastAsia="id-ID"/>
        </w:rPr>
        <w:lastRenderedPageBreak/>
        <w:t>Menyadari peran guru amat penting bagi kehidupan siswa maka internalisasi guru dalam kehidupan setiap siswa menjadi sebuah keniscayaan, yang ditempuh melalui pendidikan di sekolah. Pendidikan dimaksudkan untuk peningkatan potensi spritual dan membentuk peserta didik agar menjadi manusia yang beriman dan bertakwa kepada Tuhan Yang Maha Esa dan berakhlak mulia. Akhlak mulia mencakup etika, budi pekerti, dan moral sebagai perwujudan dari pendidikan agama. Peningkatan potensi spritual mencakup pengenalan, pemahaman, dan penanaman nilai-nilai keagamaan, serta pengamalan nilai-nilai tersebut dalam kehidupan individual ataupun kolektif kemasyarakatan. Peningkatan potensi spritual tersebut pada akhirnya bertujuan pada optimalisasi berbagai potensi yang dimiliki manusia yang aktualisasinya mencerminkan harkat dan martabatnya sebagai makhluk Tuhan.</w:t>
      </w:r>
    </w:p>
    <w:p w:rsidR="0051044C" w:rsidRPr="00542D4E" w:rsidRDefault="0051044C" w:rsidP="0051044C">
      <w:pPr>
        <w:spacing w:after="120" w:line="360" w:lineRule="auto"/>
        <w:ind w:firstLine="72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 xml:space="preserve">Standar Kompetensi dan Kompetensi Dasar Pendidikan Agama Kristen bukanlah “standar moral” Kristen yang ditetapkan </w:t>
      </w:r>
      <w:r w:rsidRPr="00542D4E">
        <w:rPr>
          <w:rFonts w:ascii="Times New Roman" w:eastAsia="Times New Roman" w:hAnsi="Times New Roman"/>
          <w:noProof/>
          <w:sz w:val="24"/>
          <w:szCs w:val="24"/>
          <w:lang w:eastAsia="id-ID"/>
        </w:rPr>
        <w:lastRenderedPageBreak/>
        <w:t>untuk mengikat peserta didik, melainkan dampingan dan bimbingan bagi peserta didik dalam melakukan perjumpaan dengan Tuhan Allah untuk mengekspresikan hasil perjumpaan itu dalam kehidupan sehari-hari. Sehingga lewat kepribadian guru PAK peserta didik belajar memahami, mengenal dan bergaul dengan Tuhan Allah secara akrab karena seungguhnya Tuhan Allah itu ada dan selalu ada dan berkarya dalam hidup mereka. Usaha yang dilakukan secara terencana dan kontinu dalam rangka mengembangkan kemampuan peserta didik agar dengan pertolongan Roh Kudus dapat memahami dan menghayati kasih Tuhan Allah di dalam Yesus Kristus yang dinyatakan dalam kehidupan sehari-hari, terhadap sesama dan lingkungan hidupnya.</w:t>
      </w:r>
    </w:p>
    <w:p w:rsidR="0051044C" w:rsidRDefault="0051044C" w:rsidP="0051044C">
      <w:pPr>
        <w:spacing w:after="120" w:line="360" w:lineRule="auto"/>
        <w:ind w:firstLine="720"/>
        <w:jc w:val="both"/>
        <w:textAlignment w:val="baseline"/>
        <w:rPr>
          <w:rFonts w:ascii="Times New Roman" w:hAnsi="Times New Roman"/>
          <w:noProof/>
          <w:sz w:val="24"/>
          <w:szCs w:val="24"/>
        </w:rPr>
      </w:pPr>
      <w:r w:rsidRPr="00542D4E">
        <w:rPr>
          <w:rFonts w:ascii="Times New Roman" w:eastAsia="Times New Roman" w:hAnsi="Times New Roman"/>
          <w:noProof/>
          <w:sz w:val="24"/>
          <w:szCs w:val="24"/>
          <w:lang w:eastAsia="id-ID"/>
        </w:rPr>
        <w:t xml:space="preserve">Dengan demikian, setiap siswa yang terlibat dalam proses pembelajaran PAK memiliki keterpanggilan untuk mewujudkan tanda-tanda Kerajaan Allah dalam kehidupan pribadi maupun sebagai bagian dari komunitas masyarakat. </w:t>
      </w:r>
      <w:r w:rsidRPr="00542D4E">
        <w:rPr>
          <w:rFonts w:ascii="Times New Roman" w:hAnsi="Times New Roman"/>
          <w:noProof/>
          <w:sz w:val="24"/>
          <w:szCs w:val="24"/>
        </w:rPr>
        <w:t xml:space="preserve">Dari perspektif Kristen, pendidik </w:t>
      </w:r>
      <w:r w:rsidRPr="00542D4E">
        <w:rPr>
          <w:rFonts w:ascii="Times New Roman" w:hAnsi="Times New Roman"/>
          <w:noProof/>
          <w:sz w:val="24"/>
          <w:szCs w:val="24"/>
        </w:rPr>
        <w:lastRenderedPageBreak/>
        <w:t xml:space="preserve">adalah sesama manusia bagi peserta didiknya. Mereka adalah sama-sama makhluk ciptaan Allah yang memiliki kekuatan dan kelemahan yang unik, dan yang telah dipengaruhi oleh kejatuhan dalam dosa. Dalam pendidikan umum, para pendidik ini bisa saja orang percaya atau belum percaya, namun mereka tetap bisa dipakai Allah untuk mengajar peserta didik. Standar Alkitab yang diberikan bagi kepribadian pendidik meliputi: </w:t>
      </w:r>
      <w:r w:rsidRPr="00542D4E">
        <w:rPr>
          <w:rFonts w:ascii="Times New Roman" w:hAnsi="Times New Roman"/>
          <w:i/>
          <w:noProof/>
          <w:sz w:val="24"/>
          <w:szCs w:val="24"/>
        </w:rPr>
        <w:t>Pertama</w:t>
      </w:r>
      <w:r w:rsidRPr="00542D4E">
        <w:rPr>
          <w:rFonts w:ascii="Times New Roman" w:hAnsi="Times New Roman"/>
          <w:noProof/>
          <w:sz w:val="24"/>
          <w:szCs w:val="24"/>
        </w:rPr>
        <w:t xml:space="preserve">, harus seorang percaya kepada Kristus (1 Kor.12:27-28). </w:t>
      </w:r>
      <w:r w:rsidRPr="00542D4E">
        <w:rPr>
          <w:rFonts w:ascii="Times New Roman" w:hAnsi="Times New Roman"/>
          <w:i/>
          <w:noProof/>
          <w:sz w:val="24"/>
          <w:szCs w:val="24"/>
        </w:rPr>
        <w:t>Kedua,</w:t>
      </w:r>
      <w:r w:rsidRPr="00542D4E">
        <w:rPr>
          <w:rFonts w:ascii="Times New Roman" w:hAnsi="Times New Roman"/>
          <w:noProof/>
          <w:sz w:val="24"/>
          <w:szCs w:val="24"/>
        </w:rPr>
        <w:t xml:space="preserve"> terpanggil oleh Allah dan mempunyai karunia mengajar (Rm. 12:7; 1 Kor.12:28; Ef. 4:11-12). </w:t>
      </w:r>
      <w:r w:rsidRPr="00542D4E">
        <w:rPr>
          <w:rFonts w:ascii="Times New Roman" w:hAnsi="Times New Roman"/>
          <w:i/>
          <w:noProof/>
          <w:sz w:val="24"/>
          <w:szCs w:val="24"/>
        </w:rPr>
        <w:t>Ketiga</w:t>
      </w:r>
      <w:r w:rsidRPr="00542D4E">
        <w:rPr>
          <w:rFonts w:ascii="Times New Roman" w:hAnsi="Times New Roman"/>
          <w:noProof/>
          <w:sz w:val="24"/>
          <w:szCs w:val="24"/>
        </w:rPr>
        <w:t xml:space="preserve">, setia pada doktrin yang benar (1 Tim. 1:3-7; 2 Tim.2:2). </w:t>
      </w:r>
      <w:r w:rsidRPr="00542D4E">
        <w:rPr>
          <w:rFonts w:ascii="Times New Roman" w:hAnsi="Times New Roman"/>
          <w:i/>
          <w:noProof/>
          <w:sz w:val="24"/>
          <w:szCs w:val="24"/>
        </w:rPr>
        <w:t>Keempat</w:t>
      </w:r>
      <w:r w:rsidRPr="00542D4E">
        <w:rPr>
          <w:rFonts w:ascii="Times New Roman" w:hAnsi="Times New Roman"/>
          <w:noProof/>
          <w:sz w:val="24"/>
          <w:szCs w:val="24"/>
        </w:rPr>
        <w:t xml:space="preserve">, seorang pelayan, berotoritas, dan dewasa dan murid Kristus yang terus bertumbuh (1 Tim. 3:1-7; Yak.3:1). </w:t>
      </w:r>
      <w:r w:rsidRPr="00542D4E">
        <w:rPr>
          <w:rFonts w:ascii="Times New Roman" w:hAnsi="Times New Roman"/>
          <w:i/>
          <w:noProof/>
          <w:sz w:val="24"/>
          <w:szCs w:val="24"/>
        </w:rPr>
        <w:t>Kelima</w:t>
      </w:r>
      <w:r w:rsidRPr="00542D4E">
        <w:rPr>
          <w:rFonts w:ascii="Times New Roman" w:hAnsi="Times New Roman"/>
          <w:noProof/>
          <w:sz w:val="24"/>
          <w:szCs w:val="24"/>
        </w:rPr>
        <w:t>, bertanggungjawab di hadapan Allah atas hidup dan pengajarannya (Mat.23:10; 1 Tim.4:12-16; Yak. 3:1).</w:t>
      </w:r>
      <w:r w:rsidRPr="00542D4E">
        <w:rPr>
          <w:rStyle w:val="FootnoteReference"/>
          <w:rFonts w:ascii="Times New Roman" w:hAnsi="Times New Roman"/>
          <w:noProof/>
          <w:sz w:val="24"/>
          <w:szCs w:val="24"/>
        </w:rPr>
        <w:footnoteReference w:id="25"/>
      </w:r>
    </w:p>
    <w:p w:rsidR="0051044C" w:rsidRDefault="0051044C" w:rsidP="0051044C">
      <w:pPr>
        <w:spacing w:after="0" w:line="240" w:lineRule="auto"/>
        <w:ind w:firstLine="720"/>
        <w:jc w:val="both"/>
        <w:textAlignment w:val="baseline"/>
        <w:rPr>
          <w:rFonts w:ascii="Times New Roman" w:hAnsi="Times New Roman"/>
          <w:noProof/>
          <w:sz w:val="24"/>
          <w:szCs w:val="24"/>
        </w:rPr>
      </w:pPr>
    </w:p>
    <w:p w:rsidR="0051044C" w:rsidRDefault="0051044C" w:rsidP="0051044C">
      <w:pPr>
        <w:spacing w:after="0" w:line="240" w:lineRule="auto"/>
        <w:ind w:firstLine="720"/>
        <w:jc w:val="both"/>
        <w:textAlignment w:val="baseline"/>
        <w:rPr>
          <w:rFonts w:ascii="Times New Roman" w:hAnsi="Times New Roman"/>
          <w:noProof/>
          <w:sz w:val="24"/>
          <w:szCs w:val="24"/>
        </w:rPr>
      </w:pPr>
    </w:p>
    <w:p w:rsidR="0051044C" w:rsidRPr="00542D4E" w:rsidRDefault="0051044C" w:rsidP="0051044C">
      <w:pPr>
        <w:spacing w:after="0" w:line="240" w:lineRule="auto"/>
        <w:ind w:firstLine="720"/>
        <w:jc w:val="both"/>
        <w:textAlignment w:val="baseline"/>
        <w:rPr>
          <w:rFonts w:ascii="Times New Roman" w:hAnsi="Times New Roman"/>
          <w:noProof/>
          <w:sz w:val="24"/>
          <w:szCs w:val="24"/>
        </w:rPr>
      </w:pPr>
    </w:p>
    <w:p w:rsidR="0051044C" w:rsidRPr="00542D4E" w:rsidRDefault="0051044C" w:rsidP="0051044C">
      <w:pPr>
        <w:spacing w:after="120" w:line="360" w:lineRule="auto"/>
        <w:jc w:val="center"/>
        <w:rPr>
          <w:rFonts w:ascii="Times New Roman" w:hAnsi="Times New Roman"/>
          <w:b/>
          <w:noProof/>
          <w:sz w:val="24"/>
          <w:szCs w:val="24"/>
        </w:rPr>
      </w:pPr>
      <w:r w:rsidRPr="00542D4E">
        <w:rPr>
          <w:rFonts w:ascii="Times New Roman" w:hAnsi="Times New Roman"/>
          <w:b/>
          <w:noProof/>
          <w:sz w:val="24"/>
          <w:szCs w:val="24"/>
        </w:rPr>
        <w:lastRenderedPageBreak/>
        <w:t>Kepribadian Guru Agama Kristen</w:t>
      </w:r>
    </w:p>
    <w:p w:rsidR="0051044C" w:rsidRPr="00542D4E" w:rsidRDefault="0051044C" w:rsidP="0051044C">
      <w:pPr>
        <w:spacing w:after="120" w:line="360" w:lineRule="auto"/>
        <w:ind w:firstLine="720"/>
        <w:jc w:val="both"/>
        <w:rPr>
          <w:rFonts w:ascii="Times New Roman" w:eastAsia="Times New Roman" w:hAnsi="Times New Roman"/>
          <w:noProof/>
          <w:sz w:val="24"/>
          <w:szCs w:val="24"/>
          <w:lang w:eastAsia="id-ID"/>
        </w:rPr>
      </w:pPr>
      <w:r w:rsidRPr="00542D4E">
        <w:rPr>
          <w:rFonts w:ascii="Times New Roman" w:hAnsi="Times New Roman"/>
          <w:noProof/>
          <w:sz w:val="24"/>
          <w:szCs w:val="24"/>
        </w:rPr>
        <w:t xml:space="preserve">Manusia sebagai pelaku pendidikan adalah insan yang berkembang di sepanjang hidupnya. Banyak segi dari hidupnya, termasuk fisik, intelek, rohani, emosi, kehendak dan sikap mengalami perubahan sejalan dengan perkembangan waktu. Dalam Kondisi jasmani dan rohani yang sehat mutlak diperlukan bagi seorang guru PAK yang sehari-harinya berinteraksi dengan peserta didik. </w:t>
      </w:r>
      <w:r w:rsidRPr="00542D4E">
        <w:rPr>
          <w:rFonts w:ascii="Times New Roman" w:eastAsia="Times New Roman" w:hAnsi="Times New Roman"/>
          <w:noProof/>
          <w:sz w:val="24"/>
          <w:szCs w:val="24"/>
          <w:lang w:eastAsia="id-ID"/>
        </w:rPr>
        <w:t>Guru yang secara langsung berhadapan dengan siswa perlu memiliki kompetensi dan kepribadian yang baik. Kepribadian seorang guru mempunyai pengaruh yang besar dalam proses belajar mengajar. Pengaruh tersebut lebih dikenakan pada tujuan pembelajaran siswa karena hal itu erat kaitannya dengan guru yang bersangkutan. Kepribadian guru tersebut melibatkan hal seperti nilai, semangat bekerja, sifat atau karakteristik, dan tingkah laku.</w:t>
      </w:r>
    </w:p>
    <w:p w:rsidR="0051044C" w:rsidRPr="00542D4E" w:rsidRDefault="0051044C" w:rsidP="0051044C">
      <w:pPr>
        <w:spacing w:after="120" w:line="360" w:lineRule="auto"/>
        <w:ind w:firstLine="72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 xml:space="preserve">Dalam mencapai perilaku guru PAK yang baik tidak lepas dari Kompetensi kepribadian. </w:t>
      </w:r>
      <w:r w:rsidRPr="00542D4E">
        <w:rPr>
          <w:rFonts w:ascii="Times New Roman" w:eastAsia="Times New Roman" w:hAnsi="Times New Roman"/>
          <w:noProof/>
          <w:sz w:val="24"/>
          <w:szCs w:val="24"/>
          <w:lang w:eastAsia="id-ID"/>
        </w:rPr>
        <w:lastRenderedPageBreak/>
        <w:t>Kompetensi kepribadian adalah kemampuan kepribadian yang mantap, stabil, dewasa, arif, dan berwibawa, menjadi teladan bagi peserta didik dan berakhlak mulia. Subkompetensi mantap dan stabil memiliki indikator esensial yakni bertindak sesuai dengan hukum, bertindak sesuai dengan norma sosial, bangga menjadi guru dan memiliki konsistensi dalam bertindak dan bertutur.</w:t>
      </w:r>
    </w:p>
    <w:p w:rsidR="0051044C" w:rsidRPr="00542D4E" w:rsidRDefault="0051044C" w:rsidP="0051044C">
      <w:pPr>
        <w:spacing w:after="120" w:line="360" w:lineRule="auto"/>
        <w:ind w:firstLine="72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Guru yang dewasa akan menampilkan kemandirian dalam bertindak dam memiliki etos kerja yang tinggi. Sementara itu, guru yang arif akan mampu melihat manfaat pembelajaran bagi peserta didik, sekolah dan masyarakat, menu</w:t>
      </w:r>
      <w:r>
        <w:rPr>
          <w:rFonts w:ascii="Times New Roman" w:eastAsia="Times New Roman" w:hAnsi="Times New Roman"/>
          <w:noProof/>
          <w:sz w:val="24"/>
          <w:szCs w:val="24"/>
          <w:lang w:eastAsia="id-ID"/>
        </w:rPr>
        <w:t>njukkan sikap terbuka dalam berpi</w:t>
      </w:r>
      <w:r w:rsidRPr="00542D4E">
        <w:rPr>
          <w:rFonts w:ascii="Times New Roman" w:eastAsia="Times New Roman" w:hAnsi="Times New Roman"/>
          <w:noProof/>
          <w:sz w:val="24"/>
          <w:szCs w:val="24"/>
          <w:lang w:eastAsia="id-ID"/>
        </w:rPr>
        <w:t>kir dan bertindak. Berwibawa mengandung makna bahwa guru memiliki prilaku yang berpengaruh positif terhadap peserta didik dan perilaku yang disegani.</w:t>
      </w:r>
    </w:p>
    <w:p w:rsidR="0051044C" w:rsidRPr="00542D4E" w:rsidRDefault="0051044C" w:rsidP="0051044C">
      <w:pPr>
        <w:spacing w:after="120" w:line="360" w:lineRule="auto"/>
        <w:ind w:firstLine="720"/>
        <w:jc w:val="both"/>
        <w:textAlignment w:val="baseline"/>
        <w:rPr>
          <w:rFonts w:ascii="Times New Roman" w:hAnsi="Times New Roman"/>
          <w:noProof/>
          <w:sz w:val="24"/>
          <w:szCs w:val="24"/>
        </w:rPr>
      </w:pPr>
      <w:r w:rsidRPr="00542D4E">
        <w:rPr>
          <w:rFonts w:ascii="Times New Roman" w:eastAsia="Times New Roman" w:hAnsi="Times New Roman"/>
          <w:noProof/>
          <w:sz w:val="24"/>
          <w:szCs w:val="24"/>
          <w:lang w:eastAsia="id-ID"/>
        </w:rPr>
        <w:t xml:space="preserve">Yang paling utama dalam kepribadian guru adalah berakhlak mulia. Ia dapat menjadi teladan dan bertindak sesuai norma agama (iman, dan taqwa, jujur, ikhlas dan suka </w:t>
      </w:r>
      <w:r w:rsidRPr="00542D4E">
        <w:rPr>
          <w:rFonts w:ascii="Times New Roman" w:eastAsia="Times New Roman" w:hAnsi="Times New Roman"/>
          <w:noProof/>
          <w:sz w:val="24"/>
          <w:szCs w:val="24"/>
          <w:lang w:eastAsia="id-ID"/>
        </w:rPr>
        <w:lastRenderedPageBreak/>
        <w:t xml:space="preserve">menolong serta memilki perilaku yang dapat dicontoh) dan menjadi berkat bagi lingkungannya. </w:t>
      </w:r>
      <w:r w:rsidRPr="00542D4E">
        <w:rPr>
          <w:rFonts w:ascii="Times New Roman" w:hAnsi="Times New Roman"/>
          <w:noProof/>
          <w:sz w:val="24"/>
          <w:szCs w:val="24"/>
        </w:rPr>
        <w:t xml:space="preserve">Setiap orang dicipta secara berbeda. Setiap individu dicipta unik dan tidak sejajar dalam segala hal. Manusia berbeda secara bakat, intelegensia, tingkah laku, wajah, dan berbeda perkembangan. Seorang guru PAK harus bisa melihat potensi dibalik apa yang kelihatannya tidak bernilai. Istilahnya menemukan berlian dari pasir, menemukan </w:t>
      </w:r>
      <w:r w:rsidRPr="00542D4E">
        <w:rPr>
          <w:rFonts w:ascii="Times New Roman" w:hAnsi="Times New Roman"/>
          <w:i/>
          <w:noProof/>
          <w:sz w:val="24"/>
          <w:szCs w:val="24"/>
        </w:rPr>
        <w:t>masterpiece</w:t>
      </w:r>
      <w:r w:rsidRPr="00542D4E">
        <w:rPr>
          <w:rFonts w:ascii="Times New Roman" w:hAnsi="Times New Roman"/>
          <w:noProof/>
          <w:sz w:val="24"/>
          <w:szCs w:val="24"/>
        </w:rPr>
        <w:t xml:space="preserve"> dari batu yang akan dibuang. Guru mampu melihat di dalam diri anak yang nakal ada sifat jenius yang tersembunyi. Melihat di tengah-tengah orang yang liar ada potensi-potensi yang bisa dipakai untuk menjadi laskar-laskar dalam Kerajaan Kristus. Guru dan orangtua yang baik, tidak mencari-cari kesalahan anak, lalu berulang-ulang memakai itu untuk menghakimi mereka, tetapi justru bisa menemukan potensi-potensi di dalam diri mereka untuk kemudian mengembangkannya.</w:t>
      </w:r>
    </w:p>
    <w:p w:rsidR="0051044C" w:rsidRPr="00542D4E" w:rsidRDefault="0051044C" w:rsidP="0051044C">
      <w:pPr>
        <w:spacing w:after="120" w:line="360" w:lineRule="auto"/>
        <w:jc w:val="both"/>
        <w:rPr>
          <w:rFonts w:ascii="Times New Roman" w:hAnsi="Times New Roman"/>
          <w:noProof/>
          <w:sz w:val="24"/>
          <w:szCs w:val="24"/>
        </w:rPr>
      </w:pPr>
      <w:r w:rsidRPr="00542D4E">
        <w:rPr>
          <w:rFonts w:ascii="Times New Roman" w:hAnsi="Times New Roman"/>
          <w:noProof/>
          <w:sz w:val="24"/>
          <w:szCs w:val="24"/>
        </w:rPr>
        <w:tab/>
        <w:t xml:space="preserve">Montessori berpandangan bahwa pendidikan memperkenalkan cara dan jalan kepada peserta didik </w:t>
      </w:r>
      <w:r w:rsidRPr="00542D4E">
        <w:rPr>
          <w:rFonts w:ascii="Times New Roman" w:hAnsi="Times New Roman"/>
          <w:noProof/>
          <w:sz w:val="24"/>
          <w:szCs w:val="24"/>
        </w:rPr>
        <w:lastRenderedPageBreak/>
        <w:t>untuk membina dirinya sendiri.</w:t>
      </w:r>
      <w:r w:rsidRPr="00542D4E">
        <w:rPr>
          <w:rStyle w:val="FootnoteReference"/>
          <w:rFonts w:ascii="Times New Roman" w:hAnsi="Times New Roman"/>
          <w:noProof/>
          <w:sz w:val="24"/>
          <w:szCs w:val="24"/>
        </w:rPr>
        <w:footnoteReference w:id="26"/>
      </w:r>
      <w:r w:rsidRPr="00542D4E">
        <w:rPr>
          <w:rFonts w:ascii="Times New Roman" w:hAnsi="Times New Roman"/>
          <w:noProof/>
          <w:sz w:val="24"/>
          <w:szCs w:val="24"/>
        </w:rPr>
        <w:t xml:space="preserve"> Dengan bergulirnya waktu yang begitu cepat, guru dituntut untuk menjadi agen perubahan yang berarti bagi dirinya maupun orang lain. Pembaharuan seutuhnya yang dimaksud adalah ketika guru PAK sudah mengalami perjumpaan dengan Tuhan, dirinya diubahkan sehingga orang lain pun mengalami pembaharuan lewat hidupnya.</w:t>
      </w:r>
    </w:p>
    <w:p w:rsidR="0051044C" w:rsidRPr="00542D4E" w:rsidRDefault="0051044C" w:rsidP="0051044C">
      <w:pPr>
        <w:spacing w:after="120" w:line="360" w:lineRule="auto"/>
        <w:jc w:val="center"/>
        <w:rPr>
          <w:rFonts w:ascii="Times New Roman" w:hAnsi="Times New Roman"/>
          <w:b/>
          <w:noProof/>
          <w:sz w:val="24"/>
          <w:szCs w:val="24"/>
        </w:rPr>
      </w:pPr>
    </w:p>
    <w:p w:rsidR="0051044C" w:rsidRPr="00542D4E" w:rsidRDefault="0051044C" w:rsidP="0051044C">
      <w:pPr>
        <w:spacing w:after="120" w:line="360" w:lineRule="auto"/>
        <w:jc w:val="center"/>
        <w:rPr>
          <w:rFonts w:ascii="Times New Roman" w:hAnsi="Times New Roman"/>
          <w:b/>
          <w:noProof/>
          <w:sz w:val="24"/>
          <w:szCs w:val="24"/>
        </w:rPr>
      </w:pPr>
      <w:r w:rsidRPr="00542D4E">
        <w:rPr>
          <w:rFonts w:ascii="Times New Roman" w:hAnsi="Times New Roman"/>
          <w:b/>
          <w:noProof/>
          <w:sz w:val="24"/>
          <w:szCs w:val="24"/>
        </w:rPr>
        <w:t>KESIMPULAN</w:t>
      </w:r>
    </w:p>
    <w:p w:rsidR="0051044C" w:rsidRPr="00542D4E" w:rsidRDefault="0051044C" w:rsidP="0051044C">
      <w:pPr>
        <w:spacing w:after="120" w:line="360" w:lineRule="auto"/>
        <w:jc w:val="both"/>
        <w:rPr>
          <w:rFonts w:ascii="Times New Roman" w:hAnsi="Times New Roman"/>
          <w:noProof/>
          <w:sz w:val="24"/>
          <w:szCs w:val="24"/>
        </w:rPr>
        <w:sectPr w:rsidR="0051044C" w:rsidRPr="00542D4E" w:rsidSect="007652A1">
          <w:type w:val="continuous"/>
          <w:pgSz w:w="11906" w:h="16838" w:code="9"/>
          <w:pgMar w:top="2275" w:right="1699" w:bottom="1699" w:left="2275" w:header="706" w:footer="706" w:gutter="0"/>
          <w:cols w:num="2" w:space="706"/>
          <w:docGrid w:linePitch="360"/>
        </w:sectPr>
      </w:pPr>
      <w:r w:rsidRPr="00542D4E">
        <w:rPr>
          <w:rFonts w:ascii="Times New Roman" w:hAnsi="Times New Roman"/>
          <w:noProof/>
          <w:sz w:val="24"/>
          <w:szCs w:val="24"/>
        </w:rPr>
        <w:tab/>
        <w:t xml:space="preserve">Siswa terlahir dengan potensi yang tak terbatas. Tugas guru adalah membantu mengembangkan potensi mereka dan membuat mereka layak di setiap bidang yang diminatinya. Setiap siswa mempunyai potensi yang luar biasa besar di dalam dirinya. Pekerjaan guru adalah terus menginspirasi siswa tersebut agar kreativitas mereka selalu berkembang. Selain itu, untuk bisa menjadi guru yang konstruktif (guru yang memiliki tujuan untuk melakukan perubahan dari dalam diri siswanya), dibutuhkan juga </w:t>
      </w:r>
      <w:r w:rsidRPr="00542D4E">
        <w:rPr>
          <w:rFonts w:ascii="Times New Roman" w:hAnsi="Times New Roman"/>
          <w:noProof/>
          <w:sz w:val="24"/>
          <w:szCs w:val="24"/>
        </w:rPr>
        <w:lastRenderedPageBreak/>
        <w:t xml:space="preserve">pemahaman spiritualitas yang cukup. Guru agama tidak hanya taat menjalankan ajaran agama tertentu, tetapi lebih dari itu, mereka memahami bahwa tujuan beragama adalah menemukan siapa dirinya dan </w:t>
      </w:r>
      <w:r w:rsidRPr="00542D4E">
        <w:rPr>
          <w:rFonts w:ascii="Times New Roman" w:hAnsi="Times New Roman"/>
          <w:noProof/>
          <w:sz w:val="24"/>
          <w:szCs w:val="24"/>
        </w:rPr>
        <w:lastRenderedPageBreak/>
        <w:t>peran apa yang harus dilakoninya di alam semesta ini. Guru agama Kristen harus mampu membawa manusia didiknya kepada Jalan, dan Kebenaran, dan Hidup.</w:t>
      </w:r>
    </w:p>
    <w:p w:rsidR="0051044C" w:rsidRDefault="0051044C" w:rsidP="0051044C">
      <w:pPr>
        <w:spacing w:after="0" w:line="240" w:lineRule="auto"/>
        <w:jc w:val="center"/>
        <w:rPr>
          <w:rFonts w:ascii="Times New Roman" w:eastAsia="Times New Roman" w:hAnsi="Times New Roman"/>
          <w:b/>
          <w:noProof/>
          <w:sz w:val="24"/>
          <w:szCs w:val="24"/>
          <w:lang w:eastAsia="id-ID"/>
        </w:rPr>
      </w:pPr>
    </w:p>
    <w:p w:rsidR="0051044C" w:rsidRPr="00542D4E" w:rsidRDefault="0051044C" w:rsidP="0051044C">
      <w:pPr>
        <w:spacing w:after="0" w:line="240" w:lineRule="auto"/>
        <w:jc w:val="center"/>
        <w:rPr>
          <w:rFonts w:ascii="Times New Roman" w:eastAsia="Times New Roman" w:hAnsi="Times New Roman"/>
          <w:b/>
          <w:noProof/>
          <w:sz w:val="24"/>
          <w:szCs w:val="24"/>
          <w:lang w:eastAsia="id-ID"/>
        </w:rPr>
      </w:pPr>
      <w:r w:rsidRPr="00542D4E">
        <w:rPr>
          <w:rFonts w:ascii="Times New Roman" w:eastAsia="Times New Roman" w:hAnsi="Times New Roman"/>
          <w:b/>
          <w:noProof/>
          <w:sz w:val="24"/>
          <w:szCs w:val="24"/>
          <w:lang w:eastAsia="id-ID"/>
        </w:rPr>
        <w:t>DAFTAR PUSTAKA</w:t>
      </w:r>
    </w:p>
    <w:p w:rsidR="0051044C" w:rsidRPr="00542D4E" w:rsidRDefault="0051044C" w:rsidP="0051044C">
      <w:pPr>
        <w:spacing w:after="0" w:line="240" w:lineRule="auto"/>
        <w:ind w:left="360" w:hanging="360"/>
        <w:textAlignment w:val="baseline"/>
        <w:rPr>
          <w:rFonts w:ascii="Times New Roman" w:eastAsia="Times New Roman" w:hAnsi="Times New Roman"/>
          <w:noProof/>
          <w:sz w:val="24"/>
          <w:szCs w:val="24"/>
          <w:lang w:eastAsia="id-ID"/>
        </w:rPr>
      </w:pPr>
    </w:p>
    <w:p w:rsidR="0051044C" w:rsidRPr="00542D4E" w:rsidRDefault="0051044C" w:rsidP="0051044C">
      <w:pPr>
        <w:spacing w:after="0" w:line="240" w:lineRule="auto"/>
        <w:ind w:left="360" w:hanging="36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 xml:space="preserve">Arikunto, Suharsimi. </w:t>
      </w:r>
      <w:r w:rsidRPr="00542D4E">
        <w:rPr>
          <w:rFonts w:ascii="Times New Roman" w:eastAsia="Times New Roman" w:hAnsi="Times New Roman"/>
          <w:i/>
          <w:iCs/>
          <w:noProof/>
          <w:sz w:val="24"/>
          <w:szCs w:val="24"/>
          <w:lang w:eastAsia="id-ID"/>
        </w:rPr>
        <w:t>Manajemen Pengajaran Secara Manusia. </w:t>
      </w:r>
      <w:r w:rsidRPr="00542D4E">
        <w:rPr>
          <w:rFonts w:ascii="Times New Roman" w:eastAsia="Times New Roman" w:hAnsi="Times New Roman"/>
          <w:noProof/>
          <w:sz w:val="24"/>
          <w:szCs w:val="24"/>
          <w:lang w:eastAsia="id-ID"/>
        </w:rPr>
        <w:t>Jakarta: Rineka Cipta, 1993.</w:t>
      </w:r>
    </w:p>
    <w:p w:rsidR="0051044C" w:rsidRPr="00542D4E" w:rsidRDefault="0051044C" w:rsidP="0051044C">
      <w:pPr>
        <w:spacing w:after="0" w:line="240" w:lineRule="auto"/>
        <w:ind w:left="360" w:hanging="360"/>
        <w:jc w:val="both"/>
        <w:textAlignment w:val="baseline"/>
        <w:rPr>
          <w:rFonts w:ascii="Times New Roman" w:eastAsia="Times New Roman" w:hAnsi="Times New Roman"/>
          <w:noProof/>
          <w:sz w:val="24"/>
          <w:szCs w:val="24"/>
          <w:lang w:eastAsia="id-ID"/>
        </w:rPr>
      </w:pPr>
    </w:p>
    <w:p w:rsidR="0051044C" w:rsidRPr="00542D4E" w:rsidRDefault="0051044C" w:rsidP="0051044C">
      <w:pPr>
        <w:pStyle w:val="FootnoteText"/>
        <w:ind w:left="360" w:hanging="360"/>
        <w:jc w:val="both"/>
        <w:rPr>
          <w:rFonts w:ascii="Times New Roman" w:hAnsi="Times New Roman"/>
          <w:noProof/>
          <w:sz w:val="24"/>
          <w:szCs w:val="24"/>
        </w:rPr>
      </w:pPr>
      <w:r w:rsidRPr="00542D4E">
        <w:rPr>
          <w:rFonts w:ascii="Times New Roman" w:hAnsi="Times New Roman"/>
          <w:noProof/>
          <w:sz w:val="24"/>
          <w:szCs w:val="24"/>
        </w:rPr>
        <w:t xml:space="preserve">Budiyana, Hardi. </w:t>
      </w:r>
      <w:r w:rsidRPr="00542D4E">
        <w:rPr>
          <w:rFonts w:ascii="Times New Roman" w:hAnsi="Times New Roman"/>
          <w:i/>
          <w:noProof/>
          <w:sz w:val="24"/>
          <w:szCs w:val="24"/>
        </w:rPr>
        <w:t>Dasar-dasar Pendidikan Agama Kristen</w:t>
      </w:r>
      <w:r w:rsidRPr="00542D4E">
        <w:rPr>
          <w:rFonts w:ascii="Times New Roman" w:hAnsi="Times New Roman"/>
          <w:noProof/>
          <w:sz w:val="24"/>
          <w:szCs w:val="24"/>
        </w:rPr>
        <w:t>, Yogyakarta: Andi Offset, 2011.</w:t>
      </w:r>
    </w:p>
    <w:p w:rsidR="0051044C" w:rsidRPr="00542D4E" w:rsidRDefault="0051044C" w:rsidP="0051044C">
      <w:pPr>
        <w:spacing w:after="0" w:line="240" w:lineRule="auto"/>
        <w:ind w:left="360" w:hanging="360"/>
        <w:jc w:val="both"/>
        <w:textAlignment w:val="baseline"/>
        <w:rPr>
          <w:rFonts w:ascii="Times New Roman" w:eastAsia="Times New Roman" w:hAnsi="Times New Roman"/>
          <w:noProof/>
          <w:sz w:val="24"/>
          <w:szCs w:val="24"/>
          <w:lang w:eastAsia="id-ID"/>
        </w:rPr>
      </w:pPr>
    </w:p>
    <w:p w:rsidR="0051044C" w:rsidRPr="00542D4E" w:rsidRDefault="0051044C" w:rsidP="0051044C">
      <w:pPr>
        <w:spacing w:after="0" w:line="240" w:lineRule="auto"/>
        <w:ind w:left="360" w:hanging="36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 xml:space="preserve">Danim, Sudarwan. </w:t>
      </w:r>
      <w:r w:rsidRPr="00542D4E">
        <w:rPr>
          <w:rFonts w:ascii="Times New Roman" w:eastAsia="Times New Roman" w:hAnsi="Times New Roman"/>
          <w:i/>
          <w:iCs/>
          <w:noProof/>
          <w:sz w:val="24"/>
          <w:szCs w:val="24"/>
          <w:lang w:eastAsia="id-ID"/>
        </w:rPr>
        <w:t>Inovasi Pendidikan Dalam Upaya Peningkatan Profesionalisme Tenaga Kependidikan</w:t>
      </w:r>
      <w:r w:rsidRPr="00542D4E">
        <w:rPr>
          <w:rFonts w:ascii="Times New Roman" w:eastAsia="Times New Roman" w:hAnsi="Times New Roman"/>
          <w:noProof/>
          <w:sz w:val="24"/>
          <w:szCs w:val="24"/>
          <w:lang w:eastAsia="id-ID"/>
        </w:rPr>
        <w:t>. Bandung:  CV Pustaka Setia, 2002.</w:t>
      </w:r>
    </w:p>
    <w:p w:rsidR="0051044C" w:rsidRPr="00542D4E" w:rsidRDefault="0051044C" w:rsidP="0051044C">
      <w:pPr>
        <w:pStyle w:val="FootnoteText"/>
        <w:ind w:left="360" w:hanging="360"/>
        <w:jc w:val="both"/>
        <w:rPr>
          <w:rFonts w:ascii="Times New Roman" w:hAnsi="Times New Roman"/>
          <w:noProof/>
          <w:sz w:val="24"/>
          <w:szCs w:val="24"/>
        </w:rPr>
      </w:pPr>
    </w:p>
    <w:p w:rsidR="0051044C" w:rsidRPr="00542D4E" w:rsidRDefault="0051044C" w:rsidP="0051044C">
      <w:pPr>
        <w:pStyle w:val="FootnoteText"/>
        <w:ind w:left="360" w:hanging="360"/>
        <w:jc w:val="both"/>
        <w:rPr>
          <w:rFonts w:ascii="Times New Roman" w:hAnsi="Times New Roman"/>
          <w:noProof/>
          <w:sz w:val="24"/>
          <w:szCs w:val="24"/>
        </w:rPr>
      </w:pPr>
      <w:r w:rsidRPr="00542D4E">
        <w:rPr>
          <w:rFonts w:ascii="Times New Roman" w:hAnsi="Times New Roman"/>
          <w:noProof/>
          <w:sz w:val="24"/>
          <w:szCs w:val="24"/>
        </w:rPr>
        <w:t xml:space="preserve">Daradjat, Zakiyah. </w:t>
      </w:r>
      <w:r w:rsidRPr="00542D4E">
        <w:rPr>
          <w:rFonts w:ascii="Times New Roman" w:hAnsi="Times New Roman"/>
          <w:i/>
          <w:noProof/>
          <w:sz w:val="24"/>
          <w:szCs w:val="24"/>
        </w:rPr>
        <w:t>Kepribadian Guru</w:t>
      </w:r>
      <w:r w:rsidRPr="00542D4E">
        <w:rPr>
          <w:rFonts w:ascii="Times New Roman" w:hAnsi="Times New Roman"/>
          <w:noProof/>
          <w:sz w:val="24"/>
          <w:szCs w:val="24"/>
        </w:rPr>
        <w:t xml:space="preserve">, Jakarta: Bulan Bintang, 1980. </w:t>
      </w:r>
    </w:p>
    <w:p w:rsidR="0051044C" w:rsidRPr="00542D4E" w:rsidRDefault="0051044C" w:rsidP="0051044C">
      <w:pPr>
        <w:pStyle w:val="FootnoteText"/>
        <w:ind w:left="360" w:hanging="360"/>
        <w:jc w:val="both"/>
        <w:rPr>
          <w:rFonts w:ascii="Times New Roman" w:hAnsi="Times New Roman"/>
          <w:noProof/>
          <w:sz w:val="24"/>
          <w:szCs w:val="24"/>
        </w:rPr>
      </w:pPr>
    </w:p>
    <w:p w:rsidR="0051044C" w:rsidRPr="00542D4E" w:rsidRDefault="0051044C" w:rsidP="0051044C">
      <w:pPr>
        <w:pStyle w:val="FootnoteText"/>
        <w:ind w:left="360" w:hanging="360"/>
        <w:jc w:val="both"/>
        <w:rPr>
          <w:rFonts w:ascii="Times New Roman" w:hAnsi="Times New Roman"/>
          <w:noProof/>
          <w:sz w:val="24"/>
          <w:szCs w:val="24"/>
        </w:rPr>
      </w:pPr>
      <w:r w:rsidRPr="00542D4E">
        <w:rPr>
          <w:rFonts w:ascii="Times New Roman" w:hAnsi="Times New Roman"/>
          <w:noProof/>
          <w:sz w:val="24"/>
          <w:szCs w:val="24"/>
        </w:rPr>
        <w:t xml:space="preserve">Depdiknas, </w:t>
      </w:r>
      <w:r w:rsidRPr="00542D4E">
        <w:rPr>
          <w:rFonts w:ascii="Times New Roman" w:hAnsi="Times New Roman"/>
          <w:i/>
          <w:noProof/>
          <w:sz w:val="24"/>
          <w:szCs w:val="24"/>
        </w:rPr>
        <w:t>Standar Kompetensi Guru</w:t>
      </w:r>
      <w:r w:rsidRPr="00542D4E">
        <w:rPr>
          <w:rFonts w:ascii="Times New Roman" w:hAnsi="Times New Roman"/>
          <w:noProof/>
          <w:sz w:val="24"/>
          <w:szCs w:val="24"/>
        </w:rPr>
        <w:t xml:space="preserve">, Jakarta, 2003 </w:t>
      </w:r>
    </w:p>
    <w:p w:rsidR="0051044C" w:rsidRPr="00542D4E" w:rsidRDefault="0051044C" w:rsidP="0051044C">
      <w:pPr>
        <w:pStyle w:val="FootnoteText"/>
        <w:ind w:left="360" w:hanging="360"/>
        <w:jc w:val="both"/>
        <w:rPr>
          <w:rFonts w:ascii="Times New Roman" w:hAnsi="Times New Roman"/>
          <w:noProof/>
          <w:sz w:val="24"/>
          <w:szCs w:val="24"/>
        </w:rPr>
      </w:pPr>
    </w:p>
    <w:p w:rsidR="0051044C" w:rsidRPr="00542D4E" w:rsidRDefault="0051044C" w:rsidP="0051044C">
      <w:pPr>
        <w:pStyle w:val="FootnoteText"/>
        <w:ind w:left="360" w:hanging="360"/>
        <w:jc w:val="both"/>
        <w:rPr>
          <w:rFonts w:ascii="Times New Roman" w:hAnsi="Times New Roman"/>
          <w:noProof/>
          <w:sz w:val="24"/>
          <w:szCs w:val="24"/>
        </w:rPr>
      </w:pPr>
      <w:r w:rsidRPr="00542D4E">
        <w:rPr>
          <w:rFonts w:ascii="Times New Roman" w:hAnsi="Times New Roman"/>
          <w:noProof/>
          <w:sz w:val="24"/>
          <w:szCs w:val="24"/>
        </w:rPr>
        <w:t xml:space="preserve">Hardaniwati, </w:t>
      </w:r>
      <w:r w:rsidRPr="00542D4E">
        <w:rPr>
          <w:rFonts w:ascii="Times New Roman" w:hAnsi="Times New Roman"/>
          <w:i/>
          <w:noProof/>
          <w:sz w:val="24"/>
          <w:szCs w:val="24"/>
        </w:rPr>
        <w:t>Kamus Pelajar</w:t>
      </w:r>
      <w:r w:rsidRPr="00542D4E">
        <w:rPr>
          <w:rFonts w:ascii="Times New Roman" w:hAnsi="Times New Roman"/>
          <w:noProof/>
          <w:sz w:val="24"/>
          <w:szCs w:val="24"/>
        </w:rPr>
        <w:t xml:space="preserve">. Jakarta; Pusat Bahasa Depdiknas, 2003.  </w:t>
      </w:r>
    </w:p>
    <w:p w:rsidR="0051044C" w:rsidRPr="00542D4E" w:rsidRDefault="0051044C" w:rsidP="0051044C">
      <w:pPr>
        <w:pStyle w:val="FootnoteText"/>
        <w:ind w:left="360" w:hanging="360"/>
        <w:jc w:val="both"/>
        <w:rPr>
          <w:rFonts w:ascii="Times New Roman" w:hAnsi="Times New Roman"/>
          <w:noProof/>
          <w:sz w:val="24"/>
          <w:szCs w:val="24"/>
        </w:rPr>
      </w:pPr>
    </w:p>
    <w:p w:rsidR="0051044C" w:rsidRDefault="0051044C" w:rsidP="0051044C">
      <w:pPr>
        <w:pStyle w:val="FootnoteText"/>
        <w:ind w:left="360" w:hanging="360"/>
        <w:jc w:val="both"/>
        <w:rPr>
          <w:rFonts w:ascii="Times New Roman" w:hAnsi="Times New Roman"/>
          <w:noProof/>
          <w:sz w:val="24"/>
          <w:szCs w:val="24"/>
        </w:rPr>
      </w:pPr>
      <w:r w:rsidRPr="00542D4E">
        <w:rPr>
          <w:rFonts w:ascii="Times New Roman" w:hAnsi="Times New Roman"/>
          <w:noProof/>
          <w:sz w:val="24"/>
          <w:szCs w:val="24"/>
        </w:rPr>
        <w:t>Irmin, Soejitmo &amp; Abdul Rochim</w:t>
      </w:r>
      <w:r w:rsidRPr="00542D4E">
        <w:rPr>
          <w:rFonts w:ascii="Times New Roman" w:hAnsi="Times New Roman"/>
          <w:i/>
          <w:noProof/>
          <w:sz w:val="24"/>
          <w:szCs w:val="24"/>
        </w:rPr>
        <w:t>, Menjadi Guru yang Digugu dan Ditiru</w:t>
      </w:r>
      <w:r w:rsidRPr="00542D4E">
        <w:rPr>
          <w:rFonts w:ascii="Times New Roman" w:hAnsi="Times New Roman"/>
          <w:noProof/>
          <w:sz w:val="24"/>
          <w:szCs w:val="24"/>
        </w:rPr>
        <w:t xml:space="preserve">, Yogyakarta: Syema Media, 2004. </w:t>
      </w:r>
    </w:p>
    <w:p w:rsidR="0051044C" w:rsidRPr="00542D4E" w:rsidRDefault="0051044C" w:rsidP="0051044C">
      <w:pPr>
        <w:pStyle w:val="FootnoteText"/>
        <w:ind w:left="360" w:hanging="360"/>
        <w:jc w:val="both"/>
        <w:rPr>
          <w:rFonts w:ascii="Times New Roman" w:hAnsi="Times New Roman"/>
          <w:noProof/>
          <w:sz w:val="24"/>
          <w:szCs w:val="24"/>
        </w:rPr>
      </w:pPr>
    </w:p>
    <w:p w:rsidR="0051044C" w:rsidRDefault="0051044C" w:rsidP="0051044C">
      <w:pPr>
        <w:pStyle w:val="FootnoteText"/>
        <w:ind w:left="360" w:hanging="360"/>
        <w:jc w:val="both"/>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 xml:space="preserve">Mulyasa, </w:t>
      </w:r>
      <w:r w:rsidRPr="00542D4E">
        <w:rPr>
          <w:rFonts w:ascii="Times New Roman" w:hAnsi="Times New Roman"/>
          <w:noProof/>
          <w:sz w:val="24"/>
          <w:szCs w:val="24"/>
        </w:rPr>
        <w:t xml:space="preserve">E. </w:t>
      </w:r>
      <w:r w:rsidRPr="00542D4E">
        <w:rPr>
          <w:rFonts w:ascii="Times New Roman" w:eastAsia="Times New Roman" w:hAnsi="Times New Roman"/>
          <w:i/>
          <w:iCs/>
          <w:noProof/>
          <w:sz w:val="24"/>
          <w:szCs w:val="24"/>
          <w:lang w:eastAsia="id-ID"/>
        </w:rPr>
        <w:t>Standar Kompetensi dan Sertifikasi Guru</w:t>
      </w:r>
      <w:r w:rsidRPr="00542D4E">
        <w:rPr>
          <w:rFonts w:ascii="Times New Roman" w:eastAsia="Times New Roman" w:hAnsi="Times New Roman"/>
          <w:noProof/>
          <w:sz w:val="24"/>
          <w:szCs w:val="24"/>
          <w:lang w:eastAsia="id-ID"/>
        </w:rPr>
        <w:t> </w:t>
      </w:r>
      <w:r w:rsidRPr="00542D4E">
        <w:rPr>
          <w:rFonts w:ascii="Times New Roman" w:eastAsia="Times New Roman" w:hAnsi="Times New Roman"/>
          <w:i/>
          <w:iCs/>
          <w:noProof/>
          <w:sz w:val="24"/>
          <w:szCs w:val="24"/>
          <w:lang w:eastAsia="id-ID"/>
        </w:rPr>
        <w:t>Cet. Ke-</w:t>
      </w:r>
      <w:r w:rsidRPr="00542D4E">
        <w:rPr>
          <w:rFonts w:ascii="Times New Roman" w:eastAsia="Times New Roman" w:hAnsi="Times New Roman"/>
          <w:i/>
          <w:iCs/>
          <w:noProof/>
          <w:sz w:val="24"/>
          <w:szCs w:val="24"/>
          <w:lang w:eastAsia="id-ID"/>
        </w:rPr>
        <w:lastRenderedPageBreak/>
        <w:t>3,</w:t>
      </w:r>
      <w:r w:rsidRPr="00542D4E">
        <w:rPr>
          <w:rFonts w:ascii="Times New Roman" w:eastAsia="Times New Roman" w:hAnsi="Times New Roman"/>
          <w:noProof/>
          <w:sz w:val="24"/>
          <w:szCs w:val="24"/>
          <w:lang w:eastAsia="id-ID"/>
        </w:rPr>
        <w:t xml:space="preserve"> Bandung: Remaja Rosda Karya, 2008. </w:t>
      </w:r>
    </w:p>
    <w:p w:rsidR="0051044C" w:rsidRPr="00542D4E" w:rsidRDefault="0051044C" w:rsidP="0051044C">
      <w:pPr>
        <w:pStyle w:val="FootnoteText"/>
        <w:ind w:left="360" w:hanging="360"/>
        <w:jc w:val="both"/>
        <w:rPr>
          <w:rFonts w:ascii="Times New Roman" w:hAnsi="Times New Roman"/>
          <w:noProof/>
          <w:sz w:val="24"/>
          <w:szCs w:val="24"/>
        </w:rPr>
      </w:pPr>
    </w:p>
    <w:p w:rsidR="0051044C" w:rsidRPr="00542D4E" w:rsidRDefault="0051044C" w:rsidP="0051044C">
      <w:pPr>
        <w:pStyle w:val="FootnoteText"/>
        <w:ind w:left="360" w:hanging="360"/>
        <w:jc w:val="both"/>
        <w:rPr>
          <w:rFonts w:ascii="Times New Roman" w:hAnsi="Times New Roman"/>
          <w:noProof/>
          <w:sz w:val="24"/>
          <w:szCs w:val="24"/>
        </w:rPr>
      </w:pPr>
      <w:r w:rsidRPr="00542D4E">
        <w:rPr>
          <w:rFonts w:ascii="Times New Roman" w:hAnsi="Times New Roman"/>
          <w:noProof/>
          <w:sz w:val="24"/>
          <w:szCs w:val="24"/>
        </w:rPr>
        <w:t xml:space="preserve">Mustaqim, </w:t>
      </w:r>
      <w:r w:rsidRPr="00542D4E">
        <w:rPr>
          <w:rFonts w:ascii="Times New Roman" w:hAnsi="Times New Roman"/>
          <w:i/>
          <w:noProof/>
          <w:sz w:val="24"/>
          <w:szCs w:val="24"/>
        </w:rPr>
        <w:t xml:space="preserve">Psikologi Pendidikan, </w:t>
      </w:r>
      <w:r w:rsidRPr="00542D4E">
        <w:rPr>
          <w:rFonts w:ascii="Times New Roman" w:hAnsi="Times New Roman"/>
          <w:noProof/>
          <w:sz w:val="24"/>
          <w:szCs w:val="24"/>
        </w:rPr>
        <w:t xml:space="preserve">Yogyakarta: Pustaka Pelajar Offset, 2008. </w:t>
      </w:r>
    </w:p>
    <w:p w:rsidR="0051044C" w:rsidRPr="00542D4E" w:rsidRDefault="0051044C" w:rsidP="0051044C">
      <w:pPr>
        <w:pStyle w:val="FootnoteText"/>
        <w:ind w:left="360" w:hanging="360"/>
        <w:jc w:val="both"/>
        <w:rPr>
          <w:rFonts w:ascii="Times New Roman" w:hAnsi="Times New Roman"/>
          <w:noProof/>
          <w:sz w:val="24"/>
          <w:szCs w:val="24"/>
        </w:rPr>
      </w:pPr>
    </w:p>
    <w:p w:rsidR="0051044C" w:rsidRDefault="0051044C" w:rsidP="0051044C">
      <w:pPr>
        <w:pStyle w:val="FootnoteText"/>
        <w:ind w:left="360" w:hanging="360"/>
        <w:jc w:val="both"/>
        <w:rPr>
          <w:rFonts w:ascii="Times New Roman" w:hAnsi="Times New Roman"/>
          <w:noProof/>
          <w:sz w:val="24"/>
          <w:szCs w:val="24"/>
        </w:rPr>
      </w:pPr>
      <w:r w:rsidRPr="00542D4E">
        <w:rPr>
          <w:rFonts w:ascii="Times New Roman" w:hAnsi="Times New Roman"/>
          <w:noProof/>
          <w:sz w:val="24"/>
          <w:szCs w:val="24"/>
        </w:rPr>
        <w:t xml:space="preserve">Nurhadi, </w:t>
      </w:r>
      <w:r w:rsidRPr="00542D4E">
        <w:rPr>
          <w:rFonts w:ascii="Times New Roman" w:hAnsi="Times New Roman"/>
          <w:i/>
          <w:noProof/>
          <w:sz w:val="24"/>
          <w:szCs w:val="24"/>
        </w:rPr>
        <w:t>Kurikulum 2004,</w:t>
      </w:r>
      <w:r w:rsidRPr="00542D4E">
        <w:rPr>
          <w:rFonts w:ascii="Times New Roman" w:hAnsi="Times New Roman"/>
          <w:noProof/>
          <w:sz w:val="24"/>
          <w:szCs w:val="24"/>
        </w:rPr>
        <w:t xml:space="preserve"> Jakarta: Grasindo. </w:t>
      </w:r>
    </w:p>
    <w:p w:rsidR="0051044C" w:rsidRPr="00542D4E" w:rsidRDefault="0051044C" w:rsidP="0051044C">
      <w:pPr>
        <w:pStyle w:val="FootnoteText"/>
        <w:ind w:left="360" w:hanging="360"/>
        <w:jc w:val="both"/>
        <w:rPr>
          <w:rFonts w:ascii="Times New Roman" w:hAnsi="Times New Roman"/>
          <w:noProof/>
          <w:sz w:val="24"/>
          <w:szCs w:val="24"/>
        </w:rPr>
      </w:pPr>
    </w:p>
    <w:p w:rsidR="0051044C" w:rsidRPr="00542D4E" w:rsidRDefault="0051044C" w:rsidP="0051044C">
      <w:pPr>
        <w:pStyle w:val="FootnoteText"/>
        <w:ind w:left="360" w:hanging="360"/>
        <w:jc w:val="both"/>
        <w:rPr>
          <w:rFonts w:ascii="Times New Roman" w:hAnsi="Times New Roman"/>
          <w:noProof/>
          <w:sz w:val="24"/>
          <w:szCs w:val="24"/>
          <w:lang w:val="en-US"/>
        </w:rPr>
      </w:pPr>
      <w:r w:rsidRPr="00542D4E">
        <w:rPr>
          <w:rFonts w:ascii="Times New Roman" w:hAnsi="Times New Roman"/>
          <w:noProof/>
          <w:sz w:val="24"/>
          <w:szCs w:val="24"/>
        </w:rPr>
        <w:t xml:space="preserve">Pazmino, Robert W. </w:t>
      </w:r>
      <w:r w:rsidRPr="00542D4E">
        <w:rPr>
          <w:rFonts w:ascii="Times New Roman" w:hAnsi="Times New Roman"/>
          <w:i/>
          <w:noProof/>
          <w:sz w:val="24"/>
          <w:szCs w:val="24"/>
        </w:rPr>
        <w:t>Fondasi Pendidikan Kristen</w:t>
      </w:r>
      <w:r w:rsidRPr="00542D4E">
        <w:rPr>
          <w:rFonts w:ascii="Times New Roman" w:hAnsi="Times New Roman"/>
          <w:i/>
          <w:noProof/>
          <w:sz w:val="24"/>
          <w:szCs w:val="24"/>
          <w:lang w:val="en-US"/>
        </w:rPr>
        <w:t xml:space="preserve">. </w:t>
      </w:r>
      <w:r w:rsidRPr="00542D4E">
        <w:rPr>
          <w:rFonts w:ascii="Times New Roman" w:hAnsi="Times New Roman"/>
          <w:noProof/>
          <w:sz w:val="24"/>
          <w:szCs w:val="24"/>
        </w:rPr>
        <w:t>Jakarta: BPK.Gn.Mulia 2012</w:t>
      </w:r>
      <w:r w:rsidRPr="00542D4E">
        <w:rPr>
          <w:rFonts w:ascii="Times New Roman" w:hAnsi="Times New Roman"/>
          <w:noProof/>
          <w:sz w:val="24"/>
          <w:szCs w:val="24"/>
          <w:lang w:val="en-US"/>
        </w:rPr>
        <w:t>.</w:t>
      </w:r>
    </w:p>
    <w:p w:rsidR="0051044C" w:rsidRPr="00542D4E" w:rsidRDefault="0051044C" w:rsidP="0051044C">
      <w:pPr>
        <w:spacing w:after="0" w:line="240" w:lineRule="auto"/>
        <w:ind w:left="360" w:hanging="360"/>
        <w:jc w:val="both"/>
        <w:textAlignment w:val="baseline"/>
        <w:rPr>
          <w:rFonts w:ascii="Times New Roman" w:eastAsia="Times New Roman" w:hAnsi="Times New Roman"/>
          <w:noProof/>
          <w:sz w:val="24"/>
          <w:szCs w:val="24"/>
          <w:lang w:eastAsia="id-ID"/>
        </w:rPr>
      </w:pPr>
    </w:p>
    <w:p w:rsidR="0051044C" w:rsidRPr="00542D4E" w:rsidRDefault="0051044C" w:rsidP="0051044C">
      <w:pPr>
        <w:spacing w:after="0" w:line="240" w:lineRule="auto"/>
        <w:ind w:left="360" w:hanging="36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 xml:space="preserve">Qomari, Anwar. </w:t>
      </w:r>
      <w:r w:rsidRPr="00542D4E">
        <w:rPr>
          <w:rFonts w:ascii="Times New Roman" w:eastAsia="Times New Roman" w:hAnsi="Times New Roman"/>
          <w:i/>
          <w:iCs/>
          <w:noProof/>
          <w:sz w:val="24"/>
          <w:szCs w:val="24"/>
          <w:lang w:eastAsia="id-ID"/>
        </w:rPr>
        <w:t>Reorientasi Pendidikan Dan Profesi Keguruan</w:t>
      </w:r>
      <w:r w:rsidRPr="00542D4E">
        <w:rPr>
          <w:rFonts w:ascii="Times New Roman" w:eastAsia="Times New Roman" w:hAnsi="Times New Roman"/>
          <w:noProof/>
          <w:sz w:val="24"/>
          <w:szCs w:val="24"/>
          <w:lang w:eastAsia="id-ID"/>
        </w:rPr>
        <w:t>, Jakarta : Uhamka Press, 2004.</w:t>
      </w:r>
    </w:p>
    <w:p w:rsidR="0051044C" w:rsidRPr="00542D4E" w:rsidRDefault="0051044C" w:rsidP="0051044C">
      <w:pPr>
        <w:pStyle w:val="FootnoteText"/>
        <w:ind w:left="360" w:hanging="360"/>
        <w:jc w:val="both"/>
        <w:rPr>
          <w:rFonts w:ascii="Times New Roman" w:hAnsi="Times New Roman"/>
          <w:noProof/>
          <w:sz w:val="24"/>
          <w:szCs w:val="24"/>
        </w:rPr>
      </w:pPr>
    </w:p>
    <w:p w:rsidR="0051044C" w:rsidRPr="00542D4E" w:rsidRDefault="0051044C" w:rsidP="0051044C">
      <w:pPr>
        <w:pStyle w:val="FootnoteText"/>
        <w:ind w:left="360" w:hanging="360"/>
        <w:jc w:val="both"/>
        <w:rPr>
          <w:rFonts w:ascii="Times New Roman" w:hAnsi="Times New Roman"/>
          <w:noProof/>
          <w:sz w:val="24"/>
          <w:szCs w:val="24"/>
        </w:rPr>
      </w:pPr>
      <w:r w:rsidRPr="00542D4E">
        <w:rPr>
          <w:rFonts w:ascii="Times New Roman" w:hAnsi="Times New Roman"/>
          <w:noProof/>
          <w:sz w:val="24"/>
          <w:szCs w:val="24"/>
        </w:rPr>
        <w:t>Sidjabat</w:t>
      </w:r>
      <w:r w:rsidRPr="00542D4E">
        <w:rPr>
          <w:rFonts w:ascii="Times New Roman" w:hAnsi="Times New Roman"/>
          <w:i/>
          <w:noProof/>
          <w:sz w:val="24"/>
          <w:szCs w:val="24"/>
        </w:rPr>
        <w:t xml:space="preserve">, </w:t>
      </w:r>
      <w:r w:rsidRPr="00542D4E">
        <w:rPr>
          <w:rFonts w:ascii="Times New Roman" w:hAnsi="Times New Roman"/>
          <w:noProof/>
          <w:sz w:val="24"/>
          <w:szCs w:val="24"/>
        </w:rPr>
        <w:t>B.S.</w:t>
      </w:r>
      <w:r w:rsidRPr="00542D4E">
        <w:rPr>
          <w:rFonts w:ascii="Times New Roman" w:hAnsi="Times New Roman"/>
          <w:i/>
          <w:noProof/>
          <w:sz w:val="24"/>
          <w:szCs w:val="24"/>
        </w:rPr>
        <w:t xml:space="preserve"> Membangun Pribadi Unggul-Suatu Pendekatan Teologis Terhadap Pendidikan Karakter</w:t>
      </w:r>
      <w:r w:rsidRPr="00542D4E">
        <w:rPr>
          <w:rFonts w:ascii="Times New Roman" w:hAnsi="Times New Roman"/>
          <w:noProof/>
          <w:sz w:val="24"/>
          <w:szCs w:val="24"/>
        </w:rPr>
        <w:t>, Yogyakarta: Penerbit Andi, 2011.</w:t>
      </w:r>
    </w:p>
    <w:p w:rsidR="0051044C" w:rsidRPr="00542D4E" w:rsidRDefault="0051044C" w:rsidP="0051044C">
      <w:pPr>
        <w:pStyle w:val="FootnoteText"/>
        <w:ind w:left="360" w:hanging="360"/>
        <w:jc w:val="both"/>
        <w:rPr>
          <w:rFonts w:ascii="Times New Roman" w:hAnsi="Times New Roman"/>
          <w:noProof/>
          <w:sz w:val="24"/>
          <w:szCs w:val="24"/>
        </w:rPr>
      </w:pPr>
    </w:p>
    <w:p w:rsidR="0051044C" w:rsidRPr="00542D4E" w:rsidRDefault="0051044C" w:rsidP="0051044C">
      <w:pPr>
        <w:pStyle w:val="FootnoteText"/>
        <w:ind w:left="360" w:hanging="360"/>
        <w:jc w:val="both"/>
        <w:rPr>
          <w:rFonts w:ascii="Times New Roman" w:hAnsi="Times New Roman"/>
          <w:noProof/>
          <w:sz w:val="24"/>
          <w:szCs w:val="24"/>
        </w:rPr>
      </w:pPr>
      <w:r w:rsidRPr="00542D4E">
        <w:rPr>
          <w:rFonts w:ascii="Times New Roman" w:hAnsi="Times New Roman"/>
          <w:noProof/>
          <w:sz w:val="24"/>
          <w:szCs w:val="24"/>
        </w:rPr>
        <w:t>Simanjuntak</w:t>
      </w:r>
      <w:r w:rsidRPr="00542D4E">
        <w:rPr>
          <w:rFonts w:ascii="Times New Roman" w:hAnsi="Times New Roman"/>
          <w:i/>
          <w:noProof/>
          <w:sz w:val="24"/>
          <w:szCs w:val="24"/>
        </w:rPr>
        <w:t xml:space="preserve">, </w:t>
      </w:r>
      <w:r w:rsidRPr="00542D4E">
        <w:rPr>
          <w:rFonts w:ascii="Times New Roman" w:hAnsi="Times New Roman"/>
          <w:noProof/>
          <w:sz w:val="24"/>
          <w:szCs w:val="24"/>
        </w:rPr>
        <w:t xml:space="preserve">Junihot.  </w:t>
      </w:r>
      <w:r w:rsidRPr="00542D4E">
        <w:rPr>
          <w:rFonts w:ascii="Times New Roman" w:hAnsi="Times New Roman"/>
          <w:i/>
          <w:noProof/>
          <w:sz w:val="24"/>
          <w:szCs w:val="24"/>
        </w:rPr>
        <w:t>Filsafat Pendidikan dan Pendidikan Kristen</w:t>
      </w:r>
      <w:r w:rsidRPr="00542D4E">
        <w:rPr>
          <w:rFonts w:ascii="Times New Roman" w:hAnsi="Times New Roman"/>
          <w:noProof/>
          <w:sz w:val="24"/>
          <w:szCs w:val="24"/>
        </w:rPr>
        <w:t>, Yogyakarta: Penerbit Andi, 2013.</w:t>
      </w:r>
    </w:p>
    <w:p w:rsidR="0051044C" w:rsidRPr="00542D4E" w:rsidRDefault="0051044C" w:rsidP="0051044C">
      <w:pPr>
        <w:pStyle w:val="FootnoteText"/>
        <w:ind w:left="360" w:hanging="360"/>
        <w:jc w:val="both"/>
        <w:rPr>
          <w:rFonts w:ascii="Times New Roman" w:hAnsi="Times New Roman"/>
          <w:noProof/>
          <w:sz w:val="24"/>
          <w:szCs w:val="24"/>
        </w:rPr>
      </w:pPr>
    </w:p>
    <w:p w:rsidR="0051044C" w:rsidRPr="00542D4E" w:rsidRDefault="0051044C" w:rsidP="0051044C">
      <w:pPr>
        <w:pStyle w:val="FootnoteText"/>
        <w:ind w:left="360" w:hanging="360"/>
        <w:jc w:val="both"/>
        <w:rPr>
          <w:rFonts w:ascii="Times New Roman" w:hAnsi="Times New Roman"/>
          <w:noProof/>
          <w:sz w:val="24"/>
          <w:szCs w:val="24"/>
        </w:rPr>
      </w:pPr>
      <w:r w:rsidRPr="00542D4E">
        <w:rPr>
          <w:rFonts w:ascii="Times New Roman" w:hAnsi="Times New Roman"/>
          <w:noProof/>
          <w:sz w:val="24"/>
          <w:szCs w:val="24"/>
        </w:rPr>
        <w:t xml:space="preserve">Sumiyatiningsih, Dien. </w:t>
      </w:r>
      <w:r w:rsidRPr="00542D4E">
        <w:rPr>
          <w:rFonts w:ascii="Times New Roman" w:hAnsi="Times New Roman"/>
          <w:i/>
          <w:noProof/>
          <w:sz w:val="24"/>
          <w:szCs w:val="24"/>
        </w:rPr>
        <w:t>Mengajar dengan Kreatif dan Menarik</w:t>
      </w:r>
      <w:r w:rsidRPr="00542D4E">
        <w:rPr>
          <w:rFonts w:ascii="Times New Roman" w:hAnsi="Times New Roman"/>
          <w:noProof/>
          <w:sz w:val="24"/>
          <w:szCs w:val="24"/>
        </w:rPr>
        <w:t xml:space="preserve">, Yogyakarta: Andi Offset, 2006.  </w:t>
      </w:r>
    </w:p>
    <w:p w:rsidR="0051044C" w:rsidRPr="00542D4E" w:rsidRDefault="0051044C" w:rsidP="0051044C">
      <w:pPr>
        <w:spacing w:after="0" w:line="240" w:lineRule="auto"/>
        <w:ind w:left="360" w:hanging="360"/>
        <w:jc w:val="both"/>
        <w:textAlignment w:val="baseline"/>
        <w:rPr>
          <w:rFonts w:ascii="Times New Roman" w:eastAsia="Times New Roman" w:hAnsi="Times New Roman"/>
          <w:noProof/>
          <w:sz w:val="24"/>
          <w:szCs w:val="24"/>
          <w:lang w:eastAsia="id-ID"/>
        </w:rPr>
      </w:pPr>
    </w:p>
    <w:p w:rsidR="0051044C" w:rsidRPr="00542D4E" w:rsidRDefault="0051044C" w:rsidP="0051044C">
      <w:pPr>
        <w:spacing w:after="0" w:line="240" w:lineRule="auto"/>
        <w:ind w:left="360" w:hanging="360"/>
        <w:jc w:val="both"/>
        <w:textAlignment w:val="baseline"/>
        <w:rPr>
          <w:rFonts w:ascii="Times New Roman" w:eastAsia="Times New Roman" w:hAnsi="Times New Roman"/>
          <w:noProof/>
          <w:sz w:val="24"/>
          <w:szCs w:val="24"/>
          <w:lang w:eastAsia="id-ID"/>
        </w:rPr>
      </w:pPr>
      <w:r w:rsidRPr="00542D4E">
        <w:rPr>
          <w:rFonts w:ascii="Times New Roman" w:eastAsia="Times New Roman" w:hAnsi="Times New Roman"/>
          <w:noProof/>
          <w:sz w:val="24"/>
          <w:szCs w:val="24"/>
          <w:lang w:eastAsia="id-ID"/>
        </w:rPr>
        <w:t xml:space="preserve">Syah,  Muhibbin. </w:t>
      </w:r>
      <w:r w:rsidRPr="00542D4E">
        <w:rPr>
          <w:rFonts w:ascii="Times New Roman" w:eastAsia="Times New Roman" w:hAnsi="Times New Roman"/>
          <w:i/>
          <w:iCs/>
          <w:noProof/>
          <w:sz w:val="24"/>
          <w:szCs w:val="24"/>
          <w:lang w:eastAsia="id-ID"/>
        </w:rPr>
        <w:t xml:space="preserve">Psikologi Pembelajaran dan </w:t>
      </w:r>
      <w:r w:rsidRPr="00542D4E">
        <w:rPr>
          <w:rFonts w:ascii="Times New Roman" w:eastAsia="Times New Roman" w:hAnsi="Times New Roman"/>
          <w:i/>
          <w:iCs/>
          <w:noProof/>
          <w:sz w:val="24"/>
          <w:szCs w:val="24"/>
          <w:lang w:eastAsia="id-ID"/>
        </w:rPr>
        <w:lastRenderedPageBreak/>
        <w:t>Pengajaran.</w:t>
      </w:r>
      <w:r w:rsidRPr="00542D4E">
        <w:rPr>
          <w:rFonts w:ascii="Times New Roman" w:eastAsia="Times New Roman" w:hAnsi="Times New Roman"/>
          <w:noProof/>
          <w:sz w:val="24"/>
          <w:szCs w:val="24"/>
          <w:lang w:eastAsia="id-ID"/>
        </w:rPr>
        <w:t> Bandung: Yayasan Bhakti Winaya., 2003.</w:t>
      </w:r>
    </w:p>
    <w:p w:rsidR="0051044C" w:rsidRPr="00542D4E" w:rsidRDefault="0051044C" w:rsidP="0051044C">
      <w:pPr>
        <w:pStyle w:val="FootnoteText"/>
        <w:ind w:left="360" w:hanging="360"/>
        <w:jc w:val="both"/>
        <w:rPr>
          <w:rFonts w:ascii="Times New Roman" w:hAnsi="Times New Roman"/>
          <w:noProof/>
          <w:sz w:val="24"/>
          <w:szCs w:val="24"/>
        </w:rPr>
      </w:pPr>
    </w:p>
    <w:p w:rsidR="0051044C" w:rsidRPr="00542D4E" w:rsidRDefault="0051044C" w:rsidP="0051044C">
      <w:pPr>
        <w:pStyle w:val="FootnoteText"/>
        <w:ind w:left="360" w:hanging="360"/>
        <w:jc w:val="both"/>
        <w:rPr>
          <w:rFonts w:ascii="Times New Roman" w:hAnsi="Times New Roman"/>
          <w:noProof/>
          <w:sz w:val="24"/>
          <w:szCs w:val="24"/>
        </w:rPr>
      </w:pPr>
      <w:r w:rsidRPr="00542D4E">
        <w:rPr>
          <w:rFonts w:ascii="Times New Roman" w:hAnsi="Times New Roman"/>
          <w:noProof/>
          <w:sz w:val="24"/>
          <w:szCs w:val="24"/>
        </w:rPr>
        <w:t xml:space="preserve">Syah, Muhibbin. </w:t>
      </w:r>
      <w:r w:rsidRPr="00542D4E">
        <w:rPr>
          <w:rFonts w:ascii="Times New Roman" w:hAnsi="Times New Roman"/>
          <w:i/>
          <w:noProof/>
          <w:sz w:val="24"/>
          <w:szCs w:val="24"/>
        </w:rPr>
        <w:t>Psikologi Pendidikan dengan Pendekatan Baru</w:t>
      </w:r>
      <w:r w:rsidRPr="00542D4E">
        <w:rPr>
          <w:rFonts w:ascii="Times New Roman" w:hAnsi="Times New Roman"/>
          <w:noProof/>
          <w:sz w:val="24"/>
          <w:szCs w:val="24"/>
        </w:rPr>
        <w:t>, Bandung: PT.Remaja Rosdakarya, 2008.</w:t>
      </w:r>
    </w:p>
    <w:p w:rsidR="0051044C" w:rsidRPr="00542D4E" w:rsidRDefault="0051044C" w:rsidP="0051044C">
      <w:pPr>
        <w:pStyle w:val="FootnoteText"/>
        <w:ind w:left="360" w:hanging="360"/>
        <w:jc w:val="both"/>
        <w:rPr>
          <w:rFonts w:ascii="Times New Roman" w:hAnsi="Times New Roman"/>
          <w:noProof/>
          <w:sz w:val="24"/>
          <w:szCs w:val="24"/>
        </w:rPr>
      </w:pPr>
    </w:p>
    <w:p w:rsidR="0051044C" w:rsidRPr="00542D4E" w:rsidRDefault="0051044C" w:rsidP="0051044C">
      <w:pPr>
        <w:pStyle w:val="FootnoteText"/>
        <w:ind w:left="360" w:hanging="360"/>
        <w:jc w:val="both"/>
        <w:rPr>
          <w:rFonts w:ascii="Times New Roman" w:hAnsi="Times New Roman"/>
          <w:noProof/>
          <w:sz w:val="24"/>
          <w:szCs w:val="24"/>
        </w:rPr>
      </w:pPr>
      <w:r w:rsidRPr="00542D4E">
        <w:rPr>
          <w:rFonts w:ascii="Times New Roman" w:hAnsi="Times New Roman"/>
          <w:noProof/>
          <w:sz w:val="24"/>
          <w:szCs w:val="24"/>
        </w:rPr>
        <w:t xml:space="preserve">Tong, Stephen dan Mary Setiawani.  </w:t>
      </w:r>
      <w:r w:rsidRPr="00542D4E">
        <w:rPr>
          <w:rFonts w:ascii="Times New Roman" w:hAnsi="Times New Roman"/>
          <w:i/>
          <w:noProof/>
          <w:sz w:val="24"/>
          <w:szCs w:val="24"/>
        </w:rPr>
        <w:t>Seni Membentuk Karakter Kristen-Hikmat Guru dan Ayah Bunda</w:t>
      </w:r>
      <w:r w:rsidRPr="00542D4E">
        <w:rPr>
          <w:rFonts w:ascii="Times New Roman" w:hAnsi="Times New Roman"/>
          <w:noProof/>
          <w:sz w:val="24"/>
          <w:szCs w:val="24"/>
        </w:rPr>
        <w:t xml:space="preserve">, Surabaya: Momentum, 2010. </w:t>
      </w:r>
    </w:p>
    <w:p w:rsidR="0051044C" w:rsidRPr="00542D4E" w:rsidRDefault="0051044C" w:rsidP="0051044C">
      <w:pPr>
        <w:spacing w:after="0" w:line="240" w:lineRule="auto"/>
        <w:jc w:val="both"/>
        <w:rPr>
          <w:rFonts w:ascii="Times New Roman" w:hAnsi="Times New Roman"/>
          <w:sz w:val="24"/>
          <w:szCs w:val="24"/>
        </w:rPr>
      </w:pPr>
    </w:p>
    <w:p w:rsidR="0051044C" w:rsidRPr="00542D4E" w:rsidRDefault="0051044C" w:rsidP="0051044C">
      <w:pPr>
        <w:spacing w:after="0" w:line="240" w:lineRule="auto"/>
        <w:ind w:firstLine="720"/>
        <w:jc w:val="both"/>
        <w:rPr>
          <w:rFonts w:ascii="Times New Roman" w:hAnsi="Times New Roman"/>
          <w:noProof/>
          <w:sz w:val="24"/>
          <w:szCs w:val="24"/>
        </w:rPr>
      </w:pPr>
    </w:p>
    <w:p w:rsidR="0051044C" w:rsidRPr="00542D4E" w:rsidRDefault="0051044C" w:rsidP="0051044C">
      <w:pPr>
        <w:spacing w:after="0" w:line="240" w:lineRule="auto"/>
        <w:ind w:firstLine="720"/>
        <w:jc w:val="both"/>
        <w:rPr>
          <w:rFonts w:ascii="Times New Roman" w:hAnsi="Times New Roman"/>
          <w:noProof/>
          <w:sz w:val="24"/>
          <w:szCs w:val="24"/>
        </w:rPr>
      </w:pPr>
    </w:p>
    <w:p w:rsidR="0051044C" w:rsidRPr="00542D4E" w:rsidRDefault="0051044C" w:rsidP="0051044C">
      <w:pPr>
        <w:spacing w:after="0" w:line="240" w:lineRule="auto"/>
        <w:ind w:firstLine="720"/>
        <w:jc w:val="both"/>
        <w:rPr>
          <w:rFonts w:ascii="Times New Roman" w:hAnsi="Times New Roman"/>
          <w:noProof/>
          <w:sz w:val="24"/>
          <w:szCs w:val="24"/>
        </w:rPr>
      </w:pPr>
    </w:p>
    <w:p w:rsidR="0051044C" w:rsidRPr="00542D4E" w:rsidRDefault="0051044C" w:rsidP="0051044C">
      <w:pPr>
        <w:spacing w:after="0" w:line="240" w:lineRule="auto"/>
        <w:ind w:firstLine="720"/>
        <w:jc w:val="both"/>
        <w:rPr>
          <w:rFonts w:ascii="Times New Roman" w:hAnsi="Times New Roman"/>
          <w:noProof/>
          <w:sz w:val="24"/>
          <w:szCs w:val="24"/>
        </w:rPr>
      </w:pPr>
    </w:p>
    <w:p w:rsidR="0051044C" w:rsidRPr="00542D4E" w:rsidRDefault="0051044C" w:rsidP="0051044C">
      <w:pPr>
        <w:spacing w:after="0" w:line="240" w:lineRule="auto"/>
        <w:ind w:firstLine="720"/>
        <w:jc w:val="both"/>
        <w:rPr>
          <w:rFonts w:ascii="Times New Roman" w:hAnsi="Times New Roman"/>
          <w:noProof/>
          <w:sz w:val="24"/>
          <w:szCs w:val="24"/>
        </w:rPr>
      </w:pPr>
    </w:p>
    <w:p w:rsidR="0051044C" w:rsidRPr="00542D4E" w:rsidRDefault="0051044C" w:rsidP="0051044C">
      <w:pPr>
        <w:spacing w:after="0" w:line="240" w:lineRule="auto"/>
        <w:ind w:firstLine="720"/>
        <w:jc w:val="both"/>
        <w:rPr>
          <w:rFonts w:ascii="Times New Roman" w:hAnsi="Times New Roman"/>
          <w:noProof/>
          <w:sz w:val="24"/>
          <w:szCs w:val="24"/>
        </w:rPr>
      </w:pPr>
    </w:p>
    <w:p w:rsidR="0051044C" w:rsidRPr="0051044C" w:rsidRDefault="0051044C" w:rsidP="0051044C">
      <w:pPr>
        <w:spacing w:after="120" w:line="240" w:lineRule="auto"/>
        <w:jc w:val="both"/>
        <w:rPr>
          <w:rFonts w:ascii="Times New Roman" w:hAnsi="Times New Roman"/>
          <w:noProof/>
          <w:sz w:val="24"/>
          <w:szCs w:val="24"/>
          <w:lang w:val="en-US"/>
        </w:rPr>
        <w:sectPr w:rsidR="0051044C" w:rsidRPr="0051044C" w:rsidSect="007652A1">
          <w:type w:val="continuous"/>
          <w:pgSz w:w="11906" w:h="16838" w:code="9"/>
          <w:pgMar w:top="2275" w:right="1699" w:bottom="1699" w:left="2275" w:header="706" w:footer="706" w:gutter="0"/>
          <w:cols w:num="2" w:space="706"/>
          <w:docGrid w:linePitch="360"/>
        </w:sectPr>
      </w:pPr>
    </w:p>
    <w:p w:rsidR="00CF1FDB" w:rsidRPr="0051044C" w:rsidRDefault="00CF1FDB" w:rsidP="0051044C">
      <w:pPr>
        <w:spacing w:after="120" w:line="240" w:lineRule="auto"/>
        <w:rPr>
          <w:lang w:val="en-US"/>
        </w:rPr>
      </w:pPr>
    </w:p>
    <w:sectPr w:rsidR="00CF1FDB" w:rsidRPr="0051044C" w:rsidSect="0051044C">
      <w:footerReference w:type="default" r:id="rId7"/>
      <w:pgSz w:w="11907" w:h="16840"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D02" w:rsidRDefault="00615D02" w:rsidP="0051044C">
      <w:pPr>
        <w:spacing w:after="0" w:line="240" w:lineRule="auto"/>
      </w:pPr>
      <w:r>
        <w:separator/>
      </w:r>
    </w:p>
  </w:endnote>
  <w:endnote w:type="continuationSeparator" w:id="1">
    <w:p w:rsidR="00615D02" w:rsidRDefault="00615D02" w:rsidP="005104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16010"/>
      <w:docPartObj>
        <w:docPartGallery w:val="Page Numbers (Bottom of Page)"/>
        <w:docPartUnique/>
      </w:docPartObj>
    </w:sdtPr>
    <w:sdtContent>
      <w:p w:rsidR="0051044C" w:rsidRDefault="008E305E" w:rsidP="00517A7F">
        <w:pPr>
          <w:pStyle w:val="Footer"/>
          <w:jc w:val="center"/>
        </w:pPr>
        <w:fldSimple w:instr=" PAGE   \* MERGEFORMAT ">
          <w:r w:rsidR="00EA6A86">
            <w:rPr>
              <w:noProof/>
            </w:rPr>
            <w:t>18</w:t>
          </w:r>
        </w:fldSimple>
      </w:p>
    </w:sdtContent>
  </w:sdt>
  <w:p w:rsidR="0051044C" w:rsidRDefault="005104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D02" w:rsidRDefault="00615D02" w:rsidP="0051044C">
      <w:pPr>
        <w:spacing w:after="0" w:line="240" w:lineRule="auto"/>
      </w:pPr>
      <w:r>
        <w:separator/>
      </w:r>
    </w:p>
  </w:footnote>
  <w:footnote w:type="continuationSeparator" w:id="1">
    <w:p w:rsidR="00615D02" w:rsidRDefault="00615D02" w:rsidP="0051044C">
      <w:pPr>
        <w:spacing w:after="0" w:line="240" w:lineRule="auto"/>
      </w:pPr>
      <w:r>
        <w:continuationSeparator/>
      </w:r>
    </w:p>
  </w:footnote>
  <w:footnote w:id="2">
    <w:p w:rsidR="0051044C" w:rsidRPr="0083136B" w:rsidRDefault="0051044C" w:rsidP="0051044C">
      <w:pPr>
        <w:pStyle w:val="FootnoteText"/>
        <w:ind w:left="284" w:hanging="284"/>
        <w:jc w:val="both"/>
        <w:rPr>
          <w:rFonts w:ascii="Times New Roman" w:hAnsi="Times New Roman"/>
          <w:noProof/>
        </w:rPr>
      </w:pPr>
      <w:r w:rsidRPr="0083136B">
        <w:rPr>
          <w:rStyle w:val="FootnoteReference"/>
          <w:rFonts w:ascii="Times New Roman" w:hAnsi="Times New Roman"/>
          <w:noProof/>
        </w:rPr>
        <w:footnoteRef/>
      </w:r>
      <w:r w:rsidRPr="0083136B">
        <w:rPr>
          <w:rFonts w:ascii="Times New Roman" w:hAnsi="Times New Roman"/>
          <w:noProof/>
        </w:rPr>
        <w:t xml:space="preserve"> Nurhadi, </w:t>
      </w:r>
      <w:r w:rsidRPr="0083136B">
        <w:rPr>
          <w:rFonts w:ascii="Times New Roman" w:hAnsi="Times New Roman"/>
          <w:i/>
          <w:noProof/>
        </w:rPr>
        <w:t>Kurikulum 2004,</w:t>
      </w:r>
      <w:r w:rsidRPr="0083136B">
        <w:rPr>
          <w:rFonts w:ascii="Times New Roman" w:hAnsi="Times New Roman"/>
          <w:noProof/>
        </w:rPr>
        <w:t xml:space="preserve"> (Jakarta: Grasindo), h.65 </w:t>
      </w:r>
    </w:p>
  </w:footnote>
  <w:footnote w:id="3">
    <w:p w:rsidR="0051044C" w:rsidRPr="0083136B" w:rsidRDefault="0051044C" w:rsidP="0051044C">
      <w:pPr>
        <w:pStyle w:val="FootnoteText"/>
        <w:ind w:left="284" w:hanging="284"/>
        <w:jc w:val="both"/>
        <w:rPr>
          <w:rFonts w:ascii="Times New Roman" w:hAnsi="Times New Roman"/>
          <w:noProof/>
        </w:rPr>
      </w:pPr>
      <w:r w:rsidRPr="0083136B">
        <w:rPr>
          <w:rStyle w:val="FootnoteReference"/>
          <w:rFonts w:ascii="Times New Roman" w:hAnsi="Times New Roman"/>
          <w:noProof/>
        </w:rPr>
        <w:footnoteRef/>
      </w:r>
      <w:r w:rsidRPr="0083136B">
        <w:rPr>
          <w:rFonts w:ascii="Times New Roman" w:hAnsi="Times New Roman"/>
          <w:noProof/>
        </w:rPr>
        <w:t xml:space="preserve"> Hardaniwati, </w:t>
      </w:r>
      <w:r w:rsidRPr="0083136B">
        <w:rPr>
          <w:rFonts w:ascii="Times New Roman" w:hAnsi="Times New Roman"/>
          <w:i/>
          <w:noProof/>
        </w:rPr>
        <w:t>Kamus Pelajar</w:t>
      </w:r>
      <w:r w:rsidRPr="0083136B">
        <w:rPr>
          <w:rFonts w:ascii="Times New Roman" w:hAnsi="Times New Roman"/>
          <w:noProof/>
        </w:rPr>
        <w:t xml:space="preserve"> (Jakarta; Pusat Bahasa Depdiknas, 2003), h. 520 </w:t>
      </w:r>
    </w:p>
  </w:footnote>
  <w:footnote w:id="4">
    <w:p w:rsidR="0051044C" w:rsidRPr="0083136B" w:rsidRDefault="0051044C" w:rsidP="0051044C">
      <w:pPr>
        <w:pStyle w:val="FootnoteText"/>
        <w:ind w:left="142" w:hanging="142"/>
        <w:jc w:val="both"/>
        <w:rPr>
          <w:rFonts w:ascii="Times New Roman" w:hAnsi="Times New Roman"/>
          <w:noProof/>
        </w:rPr>
      </w:pPr>
      <w:r w:rsidRPr="0083136B">
        <w:rPr>
          <w:rStyle w:val="FootnoteReference"/>
          <w:rFonts w:ascii="Times New Roman" w:hAnsi="Times New Roman"/>
          <w:noProof/>
        </w:rPr>
        <w:footnoteRef/>
      </w:r>
      <w:r w:rsidRPr="0083136B">
        <w:rPr>
          <w:rFonts w:ascii="Times New Roman" w:hAnsi="Times New Roman"/>
          <w:noProof/>
        </w:rPr>
        <w:t xml:space="preserve"> Hardi Budiyana, </w:t>
      </w:r>
      <w:r w:rsidRPr="0083136B">
        <w:rPr>
          <w:rFonts w:ascii="Times New Roman" w:hAnsi="Times New Roman"/>
          <w:i/>
          <w:noProof/>
        </w:rPr>
        <w:t>Dasar-dasar Pendidikan Agama Kristen</w:t>
      </w:r>
      <w:r w:rsidRPr="0083136B">
        <w:rPr>
          <w:rFonts w:ascii="Times New Roman" w:hAnsi="Times New Roman"/>
          <w:noProof/>
        </w:rPr>
        <w:t>, Yogyakarta: Andi Offset, 2011, h. 164</w:t>
      </w:r>
    </w:p>
  </w:footnote>
  <w:footnote w:id="5">
    <w:p w:rsidR="0051044C" w:rsidRPr="0083136B" w:rsidRDefault="0051044C" w:rsidP="0051044C">
      <w:pPr>
        <w:pStyle w:val="FootnoteText"/>
        <w:ind w:left="142" w:hanging="142"/>
        <w:jc w:val="both"/>
        <w:rPr>
          <w:rFonts w:ascii="Times New Roman" w:hAnsi="Times New Roman"/>
          <w:noProof/>
        </w:rPr>
      </w:pPr>
      <w:r w:rsidRPr="0083136B">
        <w:rPr>
          <w:rStyle w:val="FootnoteReference"/>
          <w:rFonts w:ascii="Times New Roman" w:hAnsi="Times New Roman"/>
          <w:noProof/>
        </w:rPr>
        <w:footnoteRef/>
      </w:r>
      <w:r w:rsidRPr="0083136B">
        <w:rPr>
          <w:rFonts w:ascii="Times New Roman" w:hAnsi="Times New Roman"/>
          <w:noProof/>
        </w:rPr>
        <w:t>Soejitmo Irmin &amp; Abdul Rochim</w:t>
      </w:r>
      <w:r w:rsidRPr="0083136B">
        <w:rPr>
          <w:rFonts w:ascii="Times New Roman" w:hAnsi="Times New Roman"/>
          <w:i/>
          <w:noProof/>
        </w:rPr>
        <w:t>, Menjadi Guru yang Digugu dan Ditiru</w:t>
      </w:r>
      <w:r w:rsidRPr="0083136B">
        <w:rPr>
          <w:rFonts w:ascii="Times New Roman" w:hAnsi="Times New Roman"/>
          <w:noProof/>
        </w:rPr>
        <w:t xml:space="preserve">, Yogyakarta: Syema Media, 2004 h.23 </w:t>
      </w:r>
    </w:p>
  </w:footnote>
  <w:footnote w:id="6">
    <w:p w:rsidR="0051044C" w:rsidRPr="0083136B" w:rsidRDefault="0051044C" w:rsidP="0051044C">
      <w:pPr>
        <w:pStyle w:val="FootnoteText"/>
        <w:jc w:val="both"/>
        <w:rPr>
          <w:rFonts w:ascii="Times New Roman" w:hAnsi="Times New Roman"/>
          <w:noProof/>
        </w:rPr>
      </w:pPr>
      <w:r w:rsidRPr="0083136B">
        <w:rPr>
          <w:rStyle w:val="FootnoteReference"/>
          <w:rFonts w:ascii="Times New Roman" w:hAnsi="Times New Roman"/>
          <w:noProof/>
        </w:rPr>
        <w:footnoteRef/>
      </w:r>
      <w:r w:rsidRPr="0083136B">
        <w:rPr>
          <w:rFonts w:ascii="Times New Roman" w:hAnsi="Times New Roman"/>
          <w:noProof/>
        </w:rPr>
        <w:t xml:space="preserve"> </w:t>
      </w:r>
      <w:r w:rsidRPr="0083136B">
        <w:rPr>
          <w:rFonts w:ascii="Times New Roman" w:hAnsi="Times New Roman"/>
          <w:i/>
          <w:noProof/>
        </w:rPr>
        <w:t>Op.cit,</w:t>
      </w:r>
      <w:r w:rsidRPr="0083136B">
        <w:rPr>
          <w:rFonts w:ascii="Times New Roman" w:hAnsi="Times New Roman"/>
          <w:noProof/>
        </w:rPr>
        <w:t>Andar  Gultom</w:t>
      </w:r>
      <w:r w:rsidRPr="0083136B">
        <w:rPr>
          <w:rFonts w:ascii="Times New Roman" w:hAnsi="Times New Roman"/>
          <w:i/>
          <w:noProof/>
        </w:rPr>
        <w:t xml:space="preserve">, </w:t>
      </w:r>
      <w:r w:rsidRPr="0083136B">
        <w:rPr>
          <w:rFonts w:ascii="Times New Roman" w:hAnsi="Times New Roman"/>
          <w:noProof/>
        </w:rPr>
        <w:t xml:space="preserve"> h. 29</w:t>
      </w:r>
    </w:p>
  </w:footnote>
  <w:footnote w:id="7">
    <w:p w:rsidR="0051044C" w:rsidRPr="0083136B" w:rsidRDefault="0051044C" w:rsidP="0051044C">
      <w:pPr>
        <w:pStyle w:val="FootnoteText"/>
        <w:ind w:left="142" w:hanging="142"/>
        <w:jc w:val="both"/>
        <w:rPr>
          <w:rFonts w:ascii="Times New Roman" w:hAnsi="Times New Roman"/>
          <w:noProof/>
        </w:rPr>
      </w:pPr>
      <w:r w:rsidRPr="0083136B">
        <w:rPr>
          <w:rStyle w:val="FootnoteReference"/>
          <w:rFonts w:ascii="Times New Roman" w:hAnsi="Times New Roman"/>
          <w:noProof/>
        </w:rPr>
        <w:footnoteRef/>
      </w:r>
      <w:r w:rsidRPr="0083136B">
        <w:rPr>
          <w:rFonts w:ascii="Times New Roman" w:hAnsi="Times New Roman"/>
          <w:noProof/>
        </w:rPr>
        <w:t xml:space="preserve">Depdiknas, </w:t>
      </w:r>
      <w:r w:rsidRPr="0083136B">
        <w:rPr>
          <w:rFonts w:ascii="Times New Roman" w:hAnsi="Times New Roman"/>
          <w:i/>
          <w:noProof/>
        </w:rPr>
        <w:t>Standar Kompetensi Guru</w:t>
      </w:r>
      <w:r w:rsidRPr="0083136B">
        <w:rPr>
          <w:rFonts w:ascii="Times New Roman" w:hAnsi="Times New Roman"/>
          <w:noProof/>
        </w:rPr>
        <w:t xml:space="preserve">, Jakarta, 2003 </w:t>
      </w:r>
    </w:p>
  </w:footnote>
  <w:footnote w:id="8">
    <w:p w:rsidR="0051044C" w:rsidRPr="0083136B" w:rsidRDefault="0051044C" w:rsidP="0051044C">
      <w:pPr>
        <w:pStyle w:val="FootnoteText"/>
        <w:ind w:left="142" w:hanging="142"/>
        <w:jc w:val="both"/>
        <w:rPr>
          <w:rFonts w:ascii="Times New Roman" w:hAnsi="Times New Roman"/>
          <w:noProof/>
        </w:rPr>
      </w:pPr>
      <w:r w:rsidRPr="0083136B">
        <w:rPr>
          <w:rStyle w:val="FootnoteReference"/>
          <w:rFonts w:ascii="Times New Roman" w:hAnsi="Times New Roman"/>
          <w:noProof/>
        </w:rPr>
        <w:footnoteRef/>
      </w:r>
      <w:r w:rsidRPr="0083136B">
        <w:rPr>
          <w:rFonts w:ascii="Times New Roman" w:hAnsi="Times New Roman"/>
          <w:noProof/>
        </w:rPr>
        <w:t xml:space="preserve">Dien Sumiyatiningsih, </w:t>
      </w:r>
      <w:r w:rsidRPr="0083136B">
        <w:rPr>
          <w:rFonts w:ascii="Times New Roman" w:hAnsi="Times New Roman"/>
          <w:i/>
          <w:noProof/>
        </w:rPr>
        <w:t>Mengajar dengan Kreatif dan Menarik</w:t>
      </w:r>
      <w:r w:rsidRPr="0083136B">
        <w:rPr>
          <w:rFonts w:ascii="Times New Roman" w:hAnsi="Times New Roman"/>
          <w:noProof/>
        </w:rPr>
        <w:t xml:space="preserve">, Yogyakarta: Andi Offset, 2006, h.21 </w:t>
      </w:r>
    </w:p>
  </w:footnote>
  <w:footnote w:id="9">
    <w:p w:rsidR="0051044C" w:rsidRPr="0083136B" w:rsidRDefault="0051044C" w:rsidP="0051044C">
      <w:pPr>
        <w:spacing w:after="0" w:line="240" w:lineRule="auto"/>
        <w:ind w:left="142" w:hanging="142"/>
        <w:jc w:val="both"/>
        <w:textAlignment w:val="baseline"/>
        <w:rPr>
          <w:rFonts w:ascii="Times New Roman" w:eastAsia="Times New Roman" w:hAnsi="Times New Roman"/>
          <w:noProof/>
          <w:sz w:val="20"/>
          <w:szCs w:val="20"/>
          <w:lang w:eastAsia="id-ID"/>
        </w:rPr>
      </w:pPr>
      <w:r w:rsidRPr="0083136B">
        <w:rPr>
          <w:rStyle w:val="FootnoteReference"/>
          <w:rFonts w:ascii="Times New Roman" w:hAnsi="Times New Roman"/>
          <w:noProof/>
          <w:sz w:val="20"/>
          <w:szCs w:val="20"/>
        </w:rPr>
        <w:footnoteRef/>
      </w:r>
      <w:r w:rsidRPr="0083136B">
        <w:rPr>
          <w:rFonts w:ascii="Times New Roman" w:eastAsia="Times New Roman" w:hAnsi="Times New Roman"/>
          <w:noProof/>
          <w:sz w:val="20"/>
          <w:szCs w:val="20"/>
          <w:lang w:eastAsia="id-ID"/>
        </w:rPr>
        <w:t>Sudarwan Danim, </w:t>
      </w:r>
      <w:r w:rsidRPr="0083136B">
        <w:rPr>
          <w:rFonts w:ascii="Times New Roman" w:eastAsia="Times New Roman" w:hAnsi="Times New Roman"/>
          <w:i/>
          <w:iCs/>
          <w:noProof/>
          <w:sz w:val="20"/>
          <w:szCs w:val="20"/>
          <w:lang w:eastAsia="id-ID"/>
        </w:rPr>
        <w:t>Inovasi Pendidikan Dalam Upaya Peningkatan Profesionalisme Tenaga Kependidikan</w:t>
      </w:r>
      <w:r w:rsidRPr="0083136B">
        <w:rPr>
          <w:rFonts w:ascii="Times New Roman" w:eastAsia="Times New Roman" w:hAnsi="Times New Roman"/>
          <w:noProof/>
          <w:sz w:val="20"/>
          <w:szCs w:val="20"/>
          <w:lang w:eastAsia="id-ID"/>
        </w:rPr>
        <w:t>. Bandung:  CV Pustaka Setia, 2002, h.76</w:t>
      </w:r>
    </w:p>
  </w:footnote>
  <w:footnote w:id="10">
    <w:p w:rsidR="0051044C" w:rsidRPr="0083136B" w:rsidRDefault="0051044C" w:rsidP="0051044C">
      <w:pPr>
        <w:spacing w:after="0" w:line="240" w:lineRule="auto"/>
        <w:ind w:left="142" w:hanging="142"/>
        <w:jc w:val="both"/>
        <w:textAlignment w:val="baseline"/>
        <w:rPr>
          <w:rFonts w:ascii="Times New Roman" w:eastAsia="Times New Roman" w:hAnsi="Times New Roman"/>
          <w:noProof/>
          <w:sz w:val="20"/>
          <w:szCs w:val="20"/>
          <w:lang w:eastAsia="id-ID"/>
        </w:rPr>
      </w:pPr>
      <w:r w:rsidRPr="0083136B">
        <w:rPr>
          <w:rStyle w:val="FootnoteReference"/>
          <w:rFonts w:ascii="Times New Roman" w:hAnsi="Times New Roman"/>
          <w:noProof/>
          <w:sz w:val="20"/>
          <w:szCs w:val="20"/>
        </w:rPr>
        <w:footnoteRef/>
      </w:r>
      <w:r w:rsidRPr="0083136B">
        <w:rPr>
          <w:rFonts w:ascii="Times New Roman" w:eastAsia="Times New Roman" w:hAnsi="Times New Roman"/>
          <w:noProof/>
          <w:sz w:val="20"/>
          <w:szCs w:val="20"/>
          <w:lang w:eastAsia="id-ID"/>
        </w:rPr>
        <w:t>Suharsimi Arikunto., </w:t>
      </w:r>
      <w:r w:rsidRPr="0083136B">
        <w:rPr>
          <w:rFonts w:ascii="Times New Roman" w:eastAsia="Times New Roman" w:hAnsi="Times New Roman"/>
          <w:i/>
          <w:iCs/>
          <w:noProof/>
          <w:sz w:val="20"/>
          <w:szCs w:val="20"/>
          <w:lang w:eastAsia="id-ID"/>
        </w:rPr>
        <w:t>Manajemen Pengajaran Secara Manusia. </w:t>
      </w:r>
      <w:r w:rsidRPr="0083136B">
        <w:rPr>
          <w:rFonts w:ascii="Times New Roman" w:eastAsia="Times New Roman" w:hAnsi="Times New Roman"/>
          <w:noProof/>
          <w:sz w:val="20"/>
          <w:szCs w:val="20"/>
          <w:lang w:eastAsia="id-ID"/>
        </w:rPr>
        <w:t>Jakarta: Rineka Cipta, 1993, h. 249</w:t>
      </w:r>
    </w:p>
  </w:footnote>
  <w:footnote w:id="11">
    <w:p w:rsidR="0051044C" w:rsidRPr="0083136B" w:rsidRDefault="0051044C" w:rsidP="0051044C">
      <w:pPr>
        <w:pStyle w:val="FootnoteText"/>
        <w:ind w:left="142" w:hanging="142"/>
        <w:jc w:val="both"/>
        <w:rPr>
          <w:rFonts w:ascii="Times New Roman" w:hAnsi="Times New Roman"/>
          <w:noProof/>
        </w:rPr>
      </w:pPr>
      <w:r w:rsidRPr="0083136B">
        <w:rPr>
          <w:rStyle w:val="FootnoteReference"/>
          <w:rFonts w:ascii="Times New Roman" w:hAnsi="Times New Roman"/>
          <w:noProof/>
        </w:rPr>
        <w:footnoteRef/>
      </w:r>
      <w:r>
        <w:rPr>
          <w:rFonts w:ascii="Times New Roman" w:hAnsi="Times New Roman"/>
          <w:noProof/>
        </w:rPr>
        <w:t xml:space="preserve"> </w:t>
      </w:r>
      <w:r w:rsidRPr="0083136B">
        <w:rPr>
          <w:rFonts w:ascii="Times New Roman" w:hAnsi="Times New Roman"/>
          <w:noProof/>
        </w:rPr>
        <w:t xml:space="preserve">E. </w:t>
      </w:r>
      <w:r w:rsidRPr="0083136B">
        <w:rPr>
          <w:rFonts w:ascii="Times New Roman" w:eastAsia="Times New Roman" w:hAnsi="Times New Roman"/>
          <w:noProof/>
          <w:lang w:eastAsia="id-ID"/>
        </w:rPr>
        <w:t xml:space="preserve">Mulyasa, </w:t>
      </w:r>
      <w:r w:rsidRPr="0083136B">
        <w:rPr>
          <w:rFonts w:ascii="Times New Roman" w:eastAsia="Times New Roman" w:hAnsi="Times New Roman"/>
          <w:i/>
          <w:iCs/>
          <w:noProof/>
          <w:lang w:eastAsia="id-ID"/>
        </w:rPr>
        <w:t>Standar Kompetensi dan Sertifikasi Guru</w:t>
      </w:r>
      <w:r w:rsidRPr="0083136B">
        <w:rPr>
          <w:rFonts w:ascii="Times New Roman" w:eastAsia="Times New Roman" w:hAnsi="Times New Roman"/>
          <w:noProof/>
          <w:lang w:eastAsia="id-ID"/>
        </w:rPr>
        <w:t> </w:t>
      </w:r>
      <w:r w:rsidRPr="0083136B">
        <w:rPr>
          <w:rFonts w:ascii="Times New Roman" w:eastAsia="Times New Roman" w:hAnsi="Times New Roman"/>
          <w:i/>
          <w:iCs/>
          <w:noProof/>
          <w:lang w:eastAsia="id-ID"/>
        </w:rPr>
        <w:t>Cet. Ke-3,</w:t>
      </w:r>
      <w:r w:rsidRPr="0083136B">
        <w:rPr>
          <w:rFonts w:ascii="Times New Roman" w:eastAsia="Times New Roman" w:hAnsi="Times New Roman"/>
          <w:noProof/>
          <w:lang w:eastAsia="id-ID"/>
        </w:rPr>
        <w:t> Bandung: Remaja Rosda Karya, 2008, h.38</w:t>
      </w:r>
    </w:p>
  </w:footnote>
  <w:footnote w:id="12">
    <w:p w:rsidR="0051044C" w:rsidRPr="0083136B" w:rsidRDefault="0051044C" w:rsidP="0051044C">
      <w:pPr>
        <w:spacing w:after="0" w:line="240" w:lineRule="auto"/>
        <w:ind w:left="142" w:hanging="142"/>
        <w:jc w:val="both"/>
        <w:textAlignment w:val="baseline"/>
        <w:rPr>
          <w:rFonts w:ascii="Times New Roman" w:eastAsia="Times New Roman" w:hAnsi="Times New Roman"/>
          <w:noProof/>
          <w:sz w:val="20"/>
          <w:szCs w:val="20"/>
          <w:lang w:eastAsia="id-ID"/>
        </w:rPr>
      </w:pPr>
      <w:r w:rsidRPr="0083136B">
        <w:rPr>
          <w:rStyle w:val="FootnoteReference"/>
          <w:rFonts w:ascii="Times New Roman" w:hAnsi="Times New Roman"/>
          <w:noProof/>
          <w:sz w:val="20"/>
          <w:szCs w:val="20"/>
        </w:rPr>
        <w:footnoteRef/>
      </w:r>
      <w:r w:rsidRPr="0083136B">
        <w:rPr>
          <w:rFonts w:ascii="Times New Roman" w:eastAsia="Times New Roman" w:hAnsi="Times New Roman"/>
          <w:noProof/>
          <w:sz w:val="20"/>
          <w:szCs w:val="20"/>
          <w:lang w:eastAsia="id-ID"/>
        </w:rPr>
        <w:t xml:space="preserve"> Muhibbin Syah,  </w:t>
      </w:r>
      <w:r w:rsidRPr="0083136B">
        <w:rPr>
          <w:rFonts w:ascii="Times New Roman" w:eastAsia="Times New Roman" w:hAnsi="Times New Roman"/>
          <w:i/>
          <w:iCs/>
          <w:noProof/>
          <w:sz w:val="20"/>
          <w:szCs w:val="20"/>
          <w:lang w:eastAsia="id-ID"/>
        </w:rPr>
        <w:t>Psikologi Pembelajaran dan Pengajaran.</w:t>
      </w:r>
      <w:r w:rsidRPr="0083136B">
        <w:rPr>
          <w:rFonts w:ascii="Times New Roman" w:eastAsia="Times New Roman" w:hAnsi="Times New Roman"/>
          <w:noProof/>
          <w:sz w:val="20"/>
          <w:szCs w:val="20"/>
          <w:lang w:eastAsia="id-ID"/>
        </w:rPr>
        <w:t> Bandung: Yayasan Bhakti Winaya., 2003, h.230.</w:t>
      </w:r>
    </w:p>
  </w:footnote>
  <w:footnote w:id="13">
    <w:p w:rsidR="0051044C" w:rsidRPr="0083136B" w:rsidRDefault="0051044C" w:rsidP="0051044C">
      <w:pPr>
        <w:pStyle w:val="FootnoteText"/>
        <w:ind w:left="284" w:hanging="284"/>
        <w:jc w:val="both"/>
        <w:rPr>
          <w:rFonts w:ascii="Times New Roman" w:hAnsi="Times New Roman"/>
          <w:noProof/>
        </w:rPr>
      </w:pPr>
      <w:r w:rsidRPr="0083136B">
        <w:rPr>
          <w:rStyle w:val="FootnoteReference"/>
          <w:rFonts w:ascii="Times New Roman" w:hAnsi="Times New Roman"/>
          <w:noProof/>
        </w:rPr>
        <w:footnoteRef/>
      </w:r>
      <w:r w:rsidRPr="0083136B">
        <w:rPr>
          <w:rFonts w:ascii="Times New Roman" w:hAnsi="Times New Roman"/>
          <w:noProof/>
        </w:rPr>
        <w:t xml:space="preserve"> Muhibbin Syah, </w:t>
      </w:r>
      <w:r w:rsidRPr="0083136B">
        <w:rPr>
          <w:rFonts w:ascii="Times New Roman" w:hAnsi="Times New Roman"/>
          <w:i/>
          <w:noProof/>
        </w:rPr>
        <w:t>Psikologi Pendidikan dengan Pendekatan Baru</w:t>
      </w:r>
      <w:r w:rsidRPr="0083136B">
        <w:rPr>
          <w:rFonts w:ascii="Times New Roman" w:hAnsi="Times New Roman"/>
          <w:noProof/>
        </w:rPr>
        <w:t>, Bandung: PT.Remaja Rosdakarya, 2008, h.225</w:t>
      </w:r>
    </w:p>
  </w:footnote>
  <w:footnote w:id="14">
    <w:p w:rsidR="0051044C" w:rsidRPr="0083136B" w:rsidRDefault="0051044C" w:rsidP="0051044C">
      <w:pPr>
        <w:pStyle w:val="FootnoteText"/>
        <w:ind w:left="142" w:hanging="142"/>
        <w:jc w:val="both"/>
        <w:rPr>
          <w:rFonts w:ascii="Times New Roman" w:hAnsi="Times New Roman"/>
          <w:noProof/>
        </w:rPr>
      </w:pPr>
      <w:r w:rsidRPr="0083136B">
        <w:rPr>
          <w:rStyle w:val="FootnoteReference"/>
          <w:rFonts w:ascii="Times New Roman" w:hAnsi="Times New Roman"/>
          <w:noProof/>
        </w:rPr>
        <w:footnoteRef/>
      </w:r>
      <w:r w:rsidRPr="0083136B">
        <w:rPr>
          <w:rFonts w:ascii="Times New Roman" w:hAnsi="Times New Roman"/>
          <w:noProof/>
        </w:rPr>
        <w:t>B.S.Sidjabat</w:t>
      </w:r>
      <w:r w:rsidRPr="0083136B">
        <w:rPr>
          <w:rFonts w:ascii="Times New Roman" w:hAnsi="Times New Roman"/>
          <w:i/>
          <w:noProof/>
        </w:rPr>
        <w:t>, Membangun Pribadi Unggul-Suatu Pendekatan Teologis Terhadap Pendidikan Karakter</w:t>
      </w:r>
      <w:r w:rsidRPr="0083136B">
        <w:rPr>
          <w:rFonts w:ascii="Times New Roman" w:hAnsi="Times New Roman"/>
          <w:noProof/>
        </w:rPr>
        <w:t xml:space="preserve">, Yogyakarta: Penerbit Andi, 2011, h.2-3  </w:t>
      </w:r>
    </w:p>
  </w:footnote>
  <w:footnote w:id="15">
    <w:p w:rsidR="0051044C" w:rsidRPr="0083136B" w:rsidRDefault="0051044C" w:rsidP="0051044C">
      <w:pPr>
        <w:pStyle w:val="FootnoteText"/>
        <w:ind w:left="142" w:hanging="142"/>
        <w:jc w:val="both"/>
        <w:rPr>
          <w:rFonts w:ascii="Times New Roman" w:hAnsi="Times New Roman"/>
          <w:noProof/>
        </w:rPr>
      </w:pPr>
      <w:r w:rsidRPr="0083136B">
        <w:rPr>
          <w:rStyle w:val="FootnoteReference"/>
          <w:rFonts w:ascii="Times New Roman" w:hAnsi="Times New Roman"/>
          <w:noProof/>
        </w:rPr>
        <w:footnoteRef/>
      </w:r>
      <w:r w:rsidRPr="0083136B">
        <w:rPr>
          <w:rFonts w:ascii="Times New Roman" w:hAnsi="Times New Roman"/>
          <w:noProof/>
        </w:rPr>
        <w:t xml:space="preserve">Zakiyah Daradjat, </w:t>
      </w:r>
      <w:r w:rsidRPr="0083136B">
        <w:rPr>
          <w:rFonts w:ascii="Times New Roman" w:hAnsi="Times New Roman"/>
          <w:i/>
          <w:noProof/>
        </w:rPr>
        <w:t>Kepribadian Guru</w:t>
      </w:r>
      <w:r w:rsidRPr="0083136B">
        <w:rPr>
          <w:rFonts w:ascii="Times New Roman" w:hAnsi="Times New Roman"/>
          <w:noProof/>
        </w:rPr>
        <w:t xml:space="preserve">, Jakarta: Bulan Bintang, 1980, h.16 </w:t>
      </w:r>
    </w:p>
  </w:footnote>
  <w:footnote w:id="16">
    <w:p w:rsidR="0051044C" w:rsidRPr="0083136B" w:rsidRDefault="0051044C" w:rsidP="0051044C">
      <w:pPr>
        <w:pStyle w:val="FootnoteText"/>
        <w:ind w:left="142" w:hanging="142"/>
        <w:jc w:val="both"/>
        <w:rPr>
          <w:rFonts w:ascii="Times New Roman" w:hAnsi="Times New Roman"/>
          <w:noProof/>
        </w:rPr>
      </w:pPr>
      <w:r w:rsidRPr="0083136B">
        <w:rPr>
          <w:rStyle w:val="FootnoteReference"/>
          <w:rFonts w:ascii="Times New Roman" w:hAnsi="Times New Roman"/>
          <w:noProof/>
        </w:rPr>
        <w:footnoteRef/>
      </w:r>
      <w:r w:rsidRPr="0083136B">
        <w:rPr>
          <w:rFonts w:ascii="Times New Roman" w:hAnsi="Times New Roman"/>
          <w:noProof/>
        </w:rPr>
        <w:t xml:space="preserve">Mustaqim, </w:t>
      </w:r>
      <w:r w:rsidRPr="0083136B">
        <w:rPr>
          <w:rFonts w:ascii="Times New Roman" w:hAnsi="Times New Roman"/>
          <w:i/>
          <w:noProof/>
        </w:rPr>
        <w:t xml:space="preserve">Psikologi Pendidikan, </w:t>
      </w:r>
      <w:r w:rsidRPr="0083136B">
        <w:rPr>
          <w:rFonts w:ascii="Times New Roman" w:hAnsi="Times New Roman"/>
          <w:noProof/>
        </w:rPr>
        <w:t xml:space="preserve">Yogyakarta: Pustaka Pelajar Offset, 2008, h.94 </w:t>
      </w:r>
    </w:p>
  </w:footnote>
  <w:footnote w:id="17">
    <w:p w:rsidR="0051044C" w:rsidRPr="0083136B" w:rsidRDefault="0051044C" w:rsidP="0051044C">
      <w:pPr>
        <w:spacing w:after="0" w:line="240" w:lineRule="auto"/>
        <w:ind w:left="142" w:hanging="142"/>
        <w:jc w:val="both"/>
        <w:textAlignment w:val="baseline"/>
        <w:rPr>
          <w:rFonts w:ascii="Times New Roman" w:eastAsia="Times New Roman" w:hAnsi="Times New Roman"/>
          <w:noProof/>
          <w:sz w:val="20"/>
          <w:szCs w:val="20"/>
          <w:lang w:eastAsia="id-ID"/>
        </w:rPr>
      </w:pPr>
      <w:r w:rsidRPr="0083136B">
        <w:rPr>
          <w:rStyle w:val="FootnoteReference"/>
          <w:rFonts w:ascii="Times New Roman" w:hAnsi="Times New Roman"/>
          <w:noProof/>
          <w:sz w:val="20"/>
          <w:szCs w:val="20"/>
        </w:rPr>
        <w:footnoteRef/>
      </w:r>
      <w:r w:rsidRPr="0083136B">
        <w:rPr>
          <w:rFonts w:ascii="Times New Roman" w:eastAsia="Times New Roman" w:hAnsi="Times New Roman"/>
          <w:noProof/>
          <w:sz w:val="20"/>
          <w:szCs w:val="20"/>
          <w:lang w:eastAsia="id-ID"/>
        </w:rPr>
        <w:t>Anwar Qomari, </w:t>
      </w:r>
      <w:r w:rsidRPr="0083136B">
        <w:rPr>
          <w:rFonts w:ascii="Times New Roman" w:eastAsia="Times New Roman" w:hAnsi="Times New Roman"/>
          <w:i/>
          <w:iCs/>
          <w:noProof/>
          <w:sz w:val="20"/>
          <w:szCs w:val="20"/>
          <w:lang w:eastAsia="id-ID"/>
        </w:rPr>
        <w:t>Reorientasi Pendidikan Dan Profesi Keguruan</w:t>
      </w:r>
      <w:r w:rsidRPr="0083136B">
        <w:rPr>
          <w:rFonts w:ascii="Times New Roman" w:eastAsia="Times New Roman" w:hAnsi="Times New Roman"/>
          <w:noProof/>
          <w:sz w:val="20"/>
          <w:szCs w:val="20"/>
          <w:lang w:eastAsia="id-ID"/>
        </w:rPr>
        <w:t>, Jakarta : Uhamka Press, 2004, h.63</w:t>
      </w:r>
    </w:p>
  </w:footnote>
  <w:footnote w:id="18">
    <w:p w:rsidR="0051044C" w:rsidRPr="0083136B" w:rsidRDefault="0051044C" w:rsidP="0051044C">
      <w:pPr>
        <w:spacing w:after="0" w:line="240" w:lineRule="auto"/>
        <w:ind w:left="142" w:hanging="142"/>
        <w:jc w:val="both"/>
        <w:textAlignment w:val="baseline"/>
        <w:rPr>
          <w:rFonts w:ascii="Times New Roman" w:hAnsi="Times New Roman"/>
          <w:noProof/>
          <w:sz w:val="20"/>
          <w:szCs w:val="20"/>
        </w:rPr>
      </w:pPr>
      <w:r w:rsidRPr="0083136B">
        <w:rPr>
          <w:rStyle w:val="FootnoteReference"/>
          <w:rFonts w:ascii="Times New Roman" w:hAnsi="Times New Roman"/>
          <w:noProof/>
          <w:sz w:val="20"/>
          <w:szCs w:val="20"/>
        </w:rPr>
        <w:footnoteRef/>
      </w:r>
      <w:r w:rsidRPr="0083136B">
        <w:rPr>
          <w:rFonts w:ascii="Times New Roman" w:eastAsia="Times New Roman" w:hAnsi="Times New Roman"/>
          <w:noProof/>
          <w:sz w:val="20"/>
          <w:szCs w:val="20"/>
          <w:lang w:eastAsia="id-ID"/>
        </w:rPr>
        <w:t>Suharsimi Arikunto., </w:t>
      </w:r>
      <w:r w:rsidRPr="0083136B">
        <w:rPr>
          <w:rFonts w:ascii="Times New Roman" w:eastAsia="Times New Roman" w:hAnsi="Times New Roman"/>
          <w:i/>
          <w:iCs/>
          <w:noProof/>
          <w:sz w:val="20"/>
          <w:szCs w:val="20"/>
          <w:lang w:eastAsia="id-ID"/>
        </w:rPr>
        <w:t>Manajemen Pengajaran Secara Manusia. </w:t>
      </w:r>
      <w:r w:rsidRPr="0083136B">
        <w:rPr>
          <w:rFonts w:ascii="Times New Roman" w:eastAsia="Times New Roman" w:hAnsi="Times New Roman"/>
          <w:noProof/>
          <w:sz w:val="20"/>
          <w:szCs w:val="20"/>
          <w:lang w:eastAsia="id-ID"/>
        </w:rPr>
        <w:t>Jakarta: Rineka Cipta, 19930, h.239</w:t>
      </w:r>
    </w:p>
  </w:footnote>
  <w:footnote w:id="19">
    <w:p w:rsidR="0051044C" w:rsidRPr="0083136B" w:rsidRDefault="0051044C" w:rsidP="0051044C">
      <w:pPr>
        <w:pStyle w:val="FootnoteText"/>
        <w:jc w:val="both"/>
        <w:rPr>
          <w:rFonts w:ascii="Times New Roman" w:hAnsi="Times New Roman"/>
          <w:noProof/>
        </w:rPr>
      </w:pPr>
      <w:r w:rsidRPr="0083136B">
        <w:rPr>
          <w:rStyle w:val="FootnoteReference"/>
          <w:rFonts w:ascii="Times New Roman" w:hAnsi="Times New Roman"/>
          <w:noProof/>
        </w:rPr>
        <w:footnoteRef/>
      </w:r>
      <w:r w:rsidRPr="0083136B">
        <w:rPr>
          <w:rFonts w:ascii="Times New Roman" w:hAnsi="Times New Roman"/>
          <w:noProof/>
        </w:rPr>
        <w:t xml:space="preserve"> </w:t>
      </w:r>
      <w:r w:rsidRPr="0083136B">
        <w:rPr>
          <w:rFonts w:ascii="Times New Roman" w:hAnsi="Times New Roman"/>
          <w:i/>
          <w:noProof/>
        </w:rPr>
        <w:t>Op.cit</w:t>
      </w:r>
      <w:r w:rsidRPr="0083136B">
        <w:rPr>
          <w:rFonts w:ascii="Times New Roman" w:hAnsi="Times New Roman"/>
          <w:noProof/>
        </w:rPr>
        <w:t xml:space="preserve">, Muhibbin Syah, h.232  </w:t>
      </w:r>
    </w:p>
  </w:footnote>
  <w:footnote w:id="20">
    <w:p w:rsidR="0051044C" w:rsidRPr="0083136B" w:rsidRDefault="0051044C" w:rsidP="0051044C">
      <w:pPr>
        <w:pStyle w:val="FootnoteText"/>
        <w:jc w:val="both"/>
        <w:rPr>
          <w:rFonts w:ascii="Times New Roman" w:hAnsi="Times New Roman"/>
          <w:noProof/>
        </w:rPr>
      </w:pPr>
      <w:r w:rsidRPr="0083136B">
        <w:rPr>
          <w:rStyle w:val="FootnoteReference"/>
          <w:rFonts w:ascii="Times New Roman" w:hAnsi="Times New Roman"/>
          <w:i/>
          <w:noProof/>
        </w:rPr>
        <w:footnoteRef/>
      </w:r>
      <w:r w:rsidRPr="0083136B">
        <w:rPr>
          <w:rFonts w:ascii="Times New Roman" w:hAnsi="Times New Roman"/>
          <w:i/>
          <w:noProof/>
        </w:rPr>
        <w:t xml:space="preserve"> Op.cit</w:t>
      </w:r>
      <w:r w:rsidRPr="0083136B">
        <w:rPr>
          <w:rFonts w:ascii="Times New Roman" w:hAnsi="Times New Roman"/>
          <w:noProof/>
        </w:rPr>
        <w:t xml:space="preserve">, B.S.Sidjabat, h.72 </w:t>
      </w:r>
    </w:p>
  </w:footnote>
  <w:footnote w:id="21">
    <w:p w:rsidR="0051044C" w:rsidRPr="0083136B" w:rsidRDefault="0051044C" w:rsidP="0051044C">
      <w:pPr>
        <w:pStyle w:val="FootnoteText"/>
        <w:jc w:val="both"/>
        <w:rPr>
          <w:rFonts w:ascii="Times New Roman" w:hAnsi="Times New Roman"/>
          <w:noProof/>
        </w:rPr>
      </w:pPr>
      <w:r w:rsidRPr="0083136B">
        <w:rPr>
          <w:rStyle w:val="FootnoteReference"/>
          <w:rFonts w:ascii="Times New Roman" w:hAnsi="Times New Roman"/>
          <w:noProof/>
        </w:rPr>
        <w:footnoteRef/>
      </w:r>
      <w:r w:rsidRPr="0083136B">
        <w:rPr>
          <w:rFonts w:ascii="Times New Roman" w:hAnsi="Times New Roman"/>
          <w:noProof/>
        </w:rPr>
        <w:t xml:space="preserve"> </w:t>
      </w:r>
      <w:r w:rsidRPr="0083136B">
        <w:rPr>
          <w:rFonts w:ascii="Times New Roman" w:hAnsi="Times New Roman"/>
          <w:i/>
          <w:noProof/>
        </w:rPr>
        <w:t>Op.cit,</w:t>
      </w:r>
      <w:r w:rsidRPr="0083136B">
        <w:rPr>
          <w:rFonts w:ascii="Times New Roman" w:hAnsi="Times New Roman"/>
          <w:noProof/>
        </w:rPr>
        <w:t xml:space="preserve"> BS.Sidjabat, h.73 </w:t>
      </w:r>
    </w:p>
  </w:footnote>
  <w:footnote w:id="22">
    <w:p w:rsidR="0051044C" w:rsidRPr="0083136B" w:rsidRDefault="0051044C" w:rsidP="0051044C">
      <w:pPr>
        <w:pStyle w:val="FootnoteText"/>
        <w:jc w:val="both"/>
        <w:rPr>
          <w:rFonts w:ascii="Times New Roman" w:hAnsi="Times New Roman"/>
          <w:noProof/>
        </w:rPr>
      </w:pPr>
      <w:r w:rsidRPr="0083136B">
        <w:rPr>
          <w:rStyle w:val="FootnoteReference"/>
          <w:rFonts w:ascii="Times New Roman" w:hAnsi="Times New Roman"/>
          <w:noProof/>
        </w:rPr>
        <w:footnoteRef/>
      </w:r>
      <w:r w:rsidRPr="0083136B">
        <w:rPr>
          <w:rFonts w:ascii="Times New Roman" w:hAnsi="Times New Roman"/>
          <w:noProof/>
        </w:rPr>
        <w:t xml:space="preserve"> </w:t>
      </w:r>
      <w:r w:rsidRPr="0083136B">
        <w:rPr>
          <w:rFonts w:ascii="Times New Roman" w:hAnsi="Times New Roman"/>
          <w:i/>
          <w:noProof/>
        </w:rPr>
        <w:t>Op.cit</w:t>
      </w:r>
      <w:r w:rsidRPr="0083136B">
        <w:rPr>
          <w:rFonts w:ascii="Times New Roman" w:hAnsi="Times New Roman"/>
          <w:noProof/>
        </w:rPr>
        <w:t xml:space="preserve">, BS. Sidjabat, h.58 </w:t>
      </w:r>
    </w:p>
  </w:footnote>
  <w:footnote w:id="23">
    <w:p w:rsidR="0051044C" w:rsidRPr="0083136B" w:rsidRDefault="0051044C" w:rsidP="0051044C">
      <w:pPr>
        <w:pStyle w:val="FootnoteText"/>
        <w:jc w:val="both"/>
        <w:rPr>
          <w:rFonts w:ascii="Times New Roman" w:hAnsi="Times New Roman"/>
          <w:noProof/>
        </w:rPr>
      </w:pPr>
      <w:r w:rsidRPr="0083136B">
        <w:rPr>
          <w:rStyle w:val="FootnoteReference"/>
          <w:rFonts w:ascii="Times New Roman" w:hAnsi="Times New Roman"/>
          <w:noProof/>
        </w:rPr>
        <w:footnoteRef/>
      </w:r>
      <w:r w:rsidRPr="0083136B">
        <w:rPr>
          <w:rFonts w:ascii="Times New Roman" w:hAnsi="Times New Roman"/>
          <w:noProof/>
        </w:rPr>
        <w:t xml:space="preserve"> </w:t>
      </w:r>
      <w:r w:rsidRPr="0083136B">
        <w:rPr>
          <w:rFonts w:ascii="Times New Roman" w:hAnsi="Times New Roman"/>
          <w:i/>
          <w:noProof/>
        </w:rPr>
        <w:t>Op.cit,</w:t>
      </w:r>
      <w:r w:rsidRPr="0083136B">
        <w:rPr>
          <w:rFonts w:ascii="Times New Roman" w:hAnsi="Times New Roman"/>
          <w:noProof/>
        </w:rPr>
        <w:t xml:space="preserve"> J.M. Price, h.7</w:t>
      </w:r>
    </w:p>
  </w:footnote>
  <w:footnote w:id="24">
    <w:p w:rsidR="0051044C" w:rsidRPr="0083136B" w:rsidRDefault="0051044C" w:rsidP="0051044C">
      <w:pPr>
        <w:pStyle w:val="FootnoteText"/>
        <w:ind w:left="284" w:hanging="284"/>
        <w:jc w:val="both"/>
        <w:rPr>
          <w:rFonts w:ascii="Times New Roman" w:hAnsi="Times New Roman"/>
          <w:noProof/>
        </w:rPr>
      </w:pPr>
      <w:r w:rsidRPr="0083136B">
        <w:rPr>
          <w:rStyle w:val="FootnoteReference"/>
          <w:rFonts w:ascii="Times New Roman" w:hAnsi="Times New Roman"/>
          <w:noProof/>
        </w:rPr>
        <w:footnoteRef/>
      </w:r>
      <w:r w:rsidRPr="0083136B">
        <w:rPr>
          <w:rFonts w:ascii="Times New Roman" w:hAnsi="Times New Roman"/>
          <w:noProof/>
        </w:rPr>
        <w:t xml:space="preserve"> Dr. Mary Setiawani &amp; Pdt. Dr. Stephen Tong, </w:t>
      </w:r>
      <w:r w:rsidRPr="0083136B">
        <w:rPr>
          <w:rFonts w:ascii="Times New Roman" w:hAnsi="Times New Roman"/>
          <w:i/>
          <w:noProof/>
        </w:rPr>
        <w:t>Seni Membentuk Karakter Kristen-Hikmat Guru dan Ayah Bunda</w:t>
      </w:r>
      <w:r w:rsidRPr="0083136B">
        <w:rPr>
          <w:rFonts w:ascii="Times New Roman" w:hAnsi="Times New Roman"/>
          <w:noProof/>
        </w:rPr>
        <w:t>, Surabaya: Momentum, 2010, h. 48-51</w:t>
      </w:r>
    </w:p>
  </w:footnote>
  <w:footnote w:id="25">
    <w:p w:rsidR="0051044C" w:rsidRPr="0083136B" w:rsidRDefault="0051044C" w:rsidP="0051044C">
      <w:pPr>
        <w:pStyle w:val="FootnoteText"/>
        <w:jc w:val="both"/>
        <w:rPr>
          <w:rFonts w:ascii="Times New Roman" w:hAnsi="Times New Roman"/>
          <w:noProof/>
        </w:rPr>
      </w:pPr>
      <w:r w:rsidRPr="0083136B">
        <w:rPr>
          <w:rStyle w:val="FootnoteReference"/>
          <w:rFonts w:ascii="Times New Roman" w:hAnsi="Times New Roman"/>
          <w:noProof/>
        </w:rPr>
        <w:footnoteRef/>
      </w:r>
      <w:r w:rsidRPr="0083136B">
        <w:rPr>
          <w:rFonts w:ascii="Times New Roman" w:hAnsi="Times New Roman"/>
          <w:i/>
          <w:noProof/>
        </w:rPr>
        <w:t>Opcit,</w:t>
      </w:r>
      <w:r w:rsidRPr="0083136B">
        <w:rPr>
          <w:rFonts w:ascii="Times New Roman" w:hAnsi="Times New Roman"/>
          <w:noProof/>
        </w:rPr>
        <w:t>Robert Pazmino, h.152</w:t>
      </w:r>
    </w:p>
  </w:footnote>
  <w:footnote w:id="26">
    <w:p w:rsidR="0051044C" w:rsidRPr="0083136B" w:rsidRDefault="0051044C" w:rsidP="0051044C">
      <w:pPr>
        <w:pStyle w:val="FootnoteText"/>
        <w:ind w:left="142" w:hanging="142"/>
        <w:jc w:val="both"/>
        <w:rPr>
          <w:rFonts w:ascii="Times New Roman" w:hAnsi="Times New Roman"/>
          <w:noProof/>
        </w:rPr>
      </w:pPr>
      <w:r w:rsidRPr="0083136B">
        <w:rPr>
          <w:rStyle w:val="FootnoteReference"/>
          <w:rFonts w:ascii="Times New Roman" w:hAnsi="Times New Roman"/>
          <w:noProof/>
        </w:rPr>
        <w:footnoteRef/>
      </w:r>
      <w:r w:rsidRPr="0083136B">
        <w:rPr>
          <w:rFonts w:ascii="Times New Roman" w:hAnsi="Times New Roman"/>
          <w:noProof/>
        </w:rPr>
        <w:t xml:space="preserve"> Junihot Simanjuntak</w:t>
      </w:r>
      <w:r w:rsidRPr="0083136B">
        <w:rPr>
          <w:rFonts w:ascii="Times New Roman" w:hAnsi="Times New Roman"/>
          <w:i/>
          <w:noProof/>
        </w:rPr>
        <w:t>, Filsafat Pendidikan dan Pendidikan Kristen</w:t>
      </w:r>
      <w:r w:rsidRPr="0083136B">
        <w:rPr>
          <w:rFonts w:ascii="Times New Roman" w:hAnsi="Times New Roman"/>
          <w:noProof/>
        </w:rPr>
        <w:t xml:space="preserve">, Yogyakarta: Penerbit Andi, 2013, h.67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1B9"/>
    <w:multiLevelType w:val="hybridMultilevel"/>
    <w:tmpl w:val="169A89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7B0A83"/>
    <w:multiLevelType w:val="hybridMultilevel"/>
    <w:tmpl w:val="40C88D40"/>
    <w:lvl w:ilvl="0" w:tplc="C6984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554A66"/>
    <w:multiLevelType w:val="hybridMultilevel"/>
    <w:tmpl w:val="F53A687A"/>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5C046C5"/>
    <w:multiLevelType w:val="hybridMultilevel"/>
    <w:tmpl w:val="9E46722E"/>
    <w:lvl w:ilvl="0" w:tplc="582ADCEA">
      <w:start w:val="1"/>
      <w:numFmt w:val="decimal"/>
      <w:lvlText w:val="%1."/>
      <w:lvlJc w:val="left"/>
      <w:pPr>
        <w:ind w:left="1004" w:hanging="360"/>
      </w:pPr>
      <w:rPr>
        <w:rFonts w:hint="default"/>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8FD00B4"/>
    <w:multiLevelType w:val="hybridMultilevel"/>
    <w:tmpl w:val="FFAABF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741B63"/>
    <w:multiLevelType w:val="hybridMultilevel"/>
    <w:tmpl w:val="9E8E2178"/>
    <w:lvl w:ilvl="0" w:tplc="5AA4B1A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F30015"/>
    <w:multiLevelType w:val="hybridMultilevel"/>
    <w:tmpl w:val="62D032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435923"/>
    <w:multiLevelType w:val="hybridMultilevel"/>
    <w:tmpl w:val="86CEF34C"/>
    <w:lvl w:ilvl="0" w:tplc="0409000F">
      <w:start w:val="1"/>
      <w:numFmt w:val="decimal"/>
      <w:lvlText w:val="%1."/>
      <w:lvlJc w:val="left"/>
      <w:pPr>
        <w:tabs>
          <w:tab w:val="num" w:pos="360"/>
        </w:tabs>
        <w:ind w:left="360" w:hanging="360"/>
      </w:pPr>
    </w:lvl>
    <w:lvl w:ilvl="1" w:tplc="712E7DDC">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06F16DE"/>
    <w:multiLevelType w:val="hybridMultilevel"/>
    <w:tmpl w:val="25D49D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0D323A5"/>
    <w:multiLevelType w:val="hybridMultilevel"/>
    <w:tmpl w:val="6602DE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205701F"/>
    <w:multiLevelType w:val="hybridMultilevel"/>
    <w:tmpl w:val="5D0AE05C"/>
    <w:lvl w:ilvl="0" w:tplc="177E9A56">
      <w:start w:val="1"/>
      <w:numFmt w:val="bullet"/>
      <w:lvlText w:val="-"/>
      <w:lvlJc w:val="left"/>
      <w:pPr>
        <w:ind w:left="1800" w:hanging="360"/>
      </w:pPr>
      <w:rPr>
        <w:rFonts w:ascii="Calibri" w:eastAsia="Calibri" w:hAnsi="Calibri" w:cs="Calibri"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1">
    <w:nsid w:val="16A266B6"/>
    <w:multiLevelType w:val="hybridMultilevel"/>
    <w:tmpl w:val="8008512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E763E8"/>
    <w:multiLevelType w:val="multilevel"/>
    <w:tmpl w:val="FE94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4E05EF"/>
    <w:multiLevelType w:val="hybridMultilevel"/>
    <w:tmpl w:val="D97E50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E4165B6"/>
    <w:multiLevelType w:val="hybridMultilevel"/>
    <w:tmpl w:val="7BA26D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202E3654"/>
    <w:multiLevelType w:val="multilevel"/>
    <w:tmpl w:val="0F3609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20354CD5"/>
    <w:multiLevelType w:val="hybridMultilevel"/>
    <w:tmpl w:val="AF04CB04"/>
    <w:lvl w:ilvl="0" w:tplc="86D29DA0">
      <w:numFmt w:val="bullet"/>
      <w:lvlText w:val="-"/>
      <w:lvlJc w:val="left"/>
      <w:pPr>
        <w:ind w:left="720" w:hanging="360"/>
      </w:pPr>
      <w:rPr>
        <w:rFonts w:ascii="Calibri" w:eastAsia="Calibri" w:hAnsi="Calibri"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217B1AD3"/>
    <w:multiLevelType w:val="multilevel"/>
    <w:tmpl w:val="C5AC0DA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571085D"/>
    <w:multiLevelType w:val="hybridMultilevel"/>
    <w:tmpl w:val="2DC8A852"/>
    <w:lvl w:ilvl="0" w:tplc="B93E2D1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nsid w:val="27C277DC"/>
    <w:multiLevelType w:val="hybridMultilevel"/>
    <w:tmpl w:val="12EC5F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C2C6168"/>
    <w:multiLevelType w:val="hybridMultilevel"/>
    <w:tmpl w:val="14CAF0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C8765F4"/>
    <w:multiLevelType w:val="hybridMultilevel"/>
    <w:tmpl w:val="191C92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14A1436"/>
    <w:multiLevelType w:val="hybridMultilevel"/>
    <w:tmpl w:val="315047B8"/>
    <w:lvl w:ilvl="0" w:tplc="150CEF70">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3">
    <w:nsid w:val="33C419DD"/>
    <w:multiLevelType w:val="hybridMultilevel"/>
    <w:tmpl w:val="9F527510"/>
    <w:lvl w:ilvl="0" w:tplc="0409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805634F"/>
    <w:multiLevelType w:val="hybridMultilevel"/>
    <w:tmpl w:val="A18E502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696664"/>
    <w:multiLevelType w:val="hybridMultilevel"/>
    <w:tmpl w:val="9EDE264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AF61F45"/>
    <w:multiLevelType w:val="hybridMultilevel"/>
    <w:tmpl w:val="6F54694A"/>
    <w:lvl w:ilvl="0" w:tplc="30BE7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151CDF"/>
    <w:multiLevelType w:val="hybridMultilevel"/>
    <w:tmpl w:val="DCBEFA7C"/>
    <w:lvl w:ilvl="0" w:tplc="F7AC035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1563B1D"/>
    <w:multiLevelType w:val="hybridMultilevel"/>
    <w:tmpl w:val="E82EE292"/>
    <w:lvl w:ilvl="0" w:tplc="03E0F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1EE0A37"/>
    <w:multiLevelType w:val="hybridMultilevel"/>
    <w:tmpl w:val="23C0F1A6"/>
    <w:lvl w:ilvl="0" w:tplc="12FEFABC">
      <w:start w:val="1"/>
      <w:numFmt w:val="bullet"/>
      <w:lvlText w:val="•"/>
      <w:lvlJc w:val="left"/>
      <w:pPr>
        <w:tabs>
          <w:tab w:val="num" w:pos="720"/>
        </w:tabs>
        <w:ind w:left="720" w:hanging="360"/>
      </w:pPr>
      <w:rPr>
        <w:rFonts w:ascii="Times New Roman" w:hAnsi="Times New Roman" w:hint="default"/>
      </w:rPr>
    </w:lvl>
    <w:lvl w:ilvl="1" w:tplc="C5B8CCCC" w:tentative="1">
      <w:start w:val="1"/>
      <w:numFmt w:val="bullet"/>
      <w:lvlText w:val="•"/>
      <w:lvlJc w:val="left"/>
      <w:pPr>
        <w:tabs>
          <w:tab w:val="num" w:pos="1440"/>
        </w:tabs>
        <w:ind w:left="1440" w:hanging="360"/>
      </w:pPr>
      <w:rPr>
        <w:rFonts w:ascii="Times New Roman" w:hAnsi="Times New Roman" w:hint="default"/>
      </w:rPr>
    </w:lvl>
    <w:lvl w:ilvl="2" w:tplc="2A7ACDD8" w:tentative="1">
      <w:start w:val="1"/>
      <w:numFmt w:val="bullet"/>
      <w:lvlText w:val="•"/>
      <w:lvlJc w:val="left"/>
      <w:pPr>
        <w:tabs>
          <w:tab w:val="num" w:pos="2160"/>
        </w:tabs>
        <w:ind w:left="2160" w:hanging="360"/>
      </w:pPr>
      <w:rPr>
        <w:rFonts w:ascii="Times New Roman" w:hAnsi="Times New Roman" w:hint="default"/>
      </w:rPr>
    </w:lvl>
    <w:lvl w:ilvl="3" w:tplc="73E8FECE" w:tentative="1">
      <w:start w:val="1"/>
      <w:numFmt w:val="bullet"/>
      <w:lvlText w:val="•"/>
      <w:lvlJc w:val="left"/>
      <w:pPr>
        <w:tabs>
          <w:tab w:val="num" w:pos="2880"/>
        </w:tabs>
        <w:ind w:left="2880" w:hanging="360"/>
      </w:pPr>
      <w:rPr>
        <w:rFonts w:ascii="Times New Roman" w:hAnsi="Times New Roman" w:hint="default"/>
      </w:rPr>
    </w:lvl>
    <w:lvl w:ilvl="4" w:tplc="E4843164" w:tentative="1">
      <w:start w:val="1"/>
      <w:numFmt w:val="bullet"/>
      <w:lvlText w:val="•"/>
      <w:lvlJc w:val="left"/>
      <w:pPr>
        <w:tabs>
          <w:tab w:val="num" w:pos="3600"/>
        </w:tabs>
        <w:ind w:left="3600" w:hanging="360"/>
      </w:pPr>
      <w:rPr>
        <w:rFonts w:ascii="Times New Roman" w:hAnsi="Times New Roman" w:hint="default"/>
      </w:rPr>
    </w:lvl>
    <w:lvl w:ilvl="5" w:tplc="3E0CCC3E" w:tentative="1">
      <w:start w:val="1"/>
      <w:numFmt w:val="bullet"/>
      <w:lvlText w:val="•"/>
      <w:lvlJc w:val="left"/>
      <w:pPr>
        <w:tabs>
          <w:tab w:val="num" w:pos="4320"/>
        </w:tabs>
        <w:ind w:left="4320" w:hanging="360"/>
      </w:pPr>
      <w:rPr>
        <w:rFonts w:ascii="Times New Roman" w:hAnsi="Times New Roman" w:hint="default"/>
      </w:rPr>
    </w:lvl>
    <w:lvl w:ilvl="6" w:tplc="21C4DF94" w:tentative="1">
      <w:start w:val="1"/>
      <w:numFmt w:val="bullet"/>
      <w:lvlText w:val="•"/>
      <w:lvlJc w:val="left"/>
      <w:pPr>
        <w:tabs>
          <w:tab w:val="num" w:pos="5040"/>
        </w:tabs>
        <w:ind w:left="5040" w:hanging="360"/>
      </w:pPr>
      <w:rPr>
        <w:rFonts w:ascii="Times New Roman" w:hAnsi="Times New Roman" w:hint="default"/>
      </w:rPr>
    </w:lvl>
    <w:lvl w:ilvl="7" w:tplc="EA381FE2" w:tentative="1">
      <w:start w:val="1"/>
      <w:numFmt w:val="bullet"/>
      <w:lvlText w:val="•"/>
      <w:lvlJc w:val="left"/>
      <w:pPr>
        <w:tabs>
          <w:tab w:val="num" w:pos="5760"/>
        </w:tabs>
        <w:ind w:left="5760" w:hanging="360"/>
      </w:pPr>
      <w:rPr>
        <w:rFonts w:ascii="Times New Roman" w:hAnsi="Times New Roman" w:hint="default"/>
      </w:rPr>
    </w:lvl>
    <w:lvl w:ilvl="8" w:tplc="7D56D780" w:tentative="1">
      <w:start w:val="1"/>
      <w:numFmt w:val="bullet"/>
      <w:lvlText w:val="•"/>
      <w:lvlJc w:val="left"/>
      <w:pPr>
        <w:tabs>
          <w:tab w:val="num" w:pos="6480"/>
        </w:tabs>
        <w:ind w:left="6480" w:hanging="360"/>
      </w:pPr>
      <w:rPr>
        <w:rFonts w:ascii="Times New Roman" w:hAnsi="Times New Roman" w:hint="default"/>
      </w:rPr>
    </w:lvl>
  </w:abstractNum>
  <w:abstractNum w:abstractNumId="30">
    <w:nsid w:val="425E526E"/>
    <w:multiLevelType w:val="multilevel"/>
    <w:tmpl w:val="5BBC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3A56D4"/>
    <w:multiLevelType w:val="hybridMultilevel"/>
    <w:tmpl w:val="93AE119E"/>
    <w:lvl w:ilvl="0" w:tplc="86D29DA0">
      <w:numFmt w:val="bullet"/>
      <w:lvlText w:val="-"/>
      <w:lvlJc w:val="left"/>
      <w:pPr>
        <w:ind w:left="720" w:hanging="360"/>
      </w:pPr>
      <w:rPr>
        <w:rFonts w:ascii="Calibri" w:eastAsia="Calibri" w:hAnsi="Calibri"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50743751"/>
    <w:multiLevelType w:val="hybridMultilevel"/>
    <w:tmpl w:val="DDA8F908"/>
    <w:lvl w:ilvl="0" w:tplc="B8065234">
      <w:start w:val="2"/>
      <w:numFmt w:val="lowerLetter"/>
      <w:lvlText w:val="%1."/>
      <w:lvlJc w:val="left"/>
      <w:pPr>
        <w:tabs>
          <w:tab w:val="num" w:pos="1080"/>
        </w:tabs>
        <w:ind w:left="1080" w:hanging="720"/>
      </w:pPr>
      <w:rPr>
        <w:rFonts w:hint="default"/>
      </w:rPr>
    </w:lvl>
    <w:lvl w:ilvl="1" w:tplc="5DB429D8">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12C576E"/>
    <w:multiLevelType w:val="hybridMultilevel"/>
    <w:tmpl w:val="A6246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E57EE6"/>
    <w:multiLevelType w:val="hybridMultilevel"/>
    <w:tmpl w:val="981E2974"/>
    <w:lvl w:ilvl="0" w:tplc="E10C447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9B24C73"/>
    <w:multiLevelType w:val="hybridMultilevel"/>
    <w:tmpl w:val="046E2864"/>
    <w:lvl w:ilvl="0" w:tplc="F64EBAE8">
      <w:start w:val="1"/>
      <w:numFmt w:val="upperRoman"/>
      <w:lvlText w:val="%1."/>
      <w:lvlJc w:val="left"/>
      <w:pPr>
        <w:tabs>
          <w:tab w:val="num" w:pos="4406"/>
        </w:tabs>
        <w:ind w:left="4406" w:hanging="720"/>
      </w:pPr>
      <w:rPr>
        <w:rFonts w:hint="default"/>
      </w:rPr>
    </w:lvl>
    <w:lvl w:ilvl="1" w:tplc="C6A668DA">
      <w:numFmt w:val="none"/>
      <w:lvlText w:val=""/>
      <w:lvlJc w:val="left"/>
      <w:pPr>
        <w:tabs>
          <w:tab w:val="num" w:pos="3686"/>
        </w:tabs>
      </w:pPr>
    </w:lvl>
    <w:lvl w:ilvl="2" w:tplc="132E13C6">
      <w:numFmt w:val="none"/>
      <w:lvlText w:val=""/>
      <w:lvlJc w:val="left"/>
      <w:pPr>
        <w:tabs>
          <w:tab w:val="num" w:pos="3686"/>
        </w:tabs>
      </w:pPr>
    </w:lvl>
    <w:lvl w:ilvl="3" w:tplc="1924DFEE">
      <w:numFmt w:val="none"/>
      <w:lvlText w:val=""/>
      <w:lvlJc w:val="left"/>
      <w:pPr>
        <w:tabs>
          <w:tab w:val="num" w:pos="3686"/>
        </w:tabs>
      </w:pPr>
    </w:lvl>
    <w:lvl w:ilvl="4" w:tplc="3E4A1910">
      <w:numFmt w:val="none"/>
      <w:lvlText w:val=""/>
      <w:lvlJc w:val="left"/>
      <w:pPr>
        <w:tabs>
          <w:tab w:val="num" w:pos="3686"/>
        </w:tabs>
      </w:pPr>
    </w:lvl>
    <w:lvl w:ilvl="5" w:tplc="EE84D7B4">
      <w:numFmt w:val="none"/>
      <w:lvlText w:val=""/>
      <w:lvlJc w:val="left"/>
      <w:pPr>
        <w:tabs>
          <w:tab w:val="num" w:pos="3686"/>
        </w:tabs>
      </w:pPr>
    </w:lvl>
    <w:lvl w:ilvl="6" w:tplc="D2826D1A">
      <w:numFmt w:val="none"/>
      <w:lvlText w:val=""/>
      <w:lvlJc w:val="left"/>
      <w:pPr>
        <w:tabs>
          <w:tab w:val="num" w:pos="3686"/>
        </w:tabs>
      </w:pPr>
    </w:lvl>
    <w:lvl w:ilvl="7" w:tplc="FF5C0330">
      <w:numFmt w:val="none"/>
      <w:lvlText w:val=""/>
      <w:lvlJc w:val="left"/>
      <w:pPr>
        <w:tabs>
          <w:tab w:val="num" w:pos="3686"/>
        </w:tabs>
      </w:pPr>
    </w:lvl>
    <w:lvl w:ilvl="8" w:tplc="C60C3E48">
      <w:numFmt w:val="none"/>
      <w:lvlText w:val=""/>
      <w:lvlJc w:val="left"/>
      <w:pPr>
        <w:tabs>
          <w:tab w:val="num" w:pos="3686"/>
        </w:tabs>
      </w:pPr>
    </w:lvl>
  </w:abstractNum>
  <w:abstractNum w:abstractNumId="36">
    <w:nsid w:val="5C0161FE"/>
    <w:multiLevelType w:val="hybridMultilevel"/>
    <w:tmpl w:val="39A0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444183"/>
    <w:multiLevelType w:val="hybridMultilevel"/>
    <w:tmpl w:val="14FA0C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5B93D92"/>
    <w:multiLevelType w:val="multilevel"/>
    <w:tmpl w:val="3C26FED4"/>
    <w:lvl w:ilvl="0">
      <w:start w:val="1"/>
      <w:numFmt w:val="upperRoman"/>
      <w:lvlText w:val="%1."/>
      <w:lvlJc w:val="left"/>
      <w:pPr>
        <w:ind w:left="1080" w:hanging="72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6331131"/>
    <w:multiLevelType w:val="hybridMultilevel"/>
    <w:tmpl w:val="483E0904"/>
    <w:lvl w:ilvl="0" w:tplc="35C672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780662"/>
    <w:multiLevelType w:val="hybridMultilevel"/>
    <w:tmpl w:val="AA96EC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EB02C17"/>
    <w:multiLevelType w:val="hybridMultilevel"/>
    <w:tmpl w:val="1D0A69E6"/>
    <w:lvl w:ilvl="0" w:tplc="2C5C3C68">
      <w:start w:val="1"/>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5DD63B6"/>
    <w:multiLevelType w:val="hybridMultilevel"/>
    <w:tmpl w:val="2CC869C2"/>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nsid w:val="76903E93"/>
    <w:multiLevelType w:val="hybridMultilevel"/>
    <w:tmpl w:val="CF8246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7A24D02"/>
    <w:multiLevelType w:val="hybridMultilevel"/>
    <w:tmpl w:val="7B90D9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9A32417"/>
    <w:multiLevelType w:val="hybridMultilevel"/>
    <w:tmpl w:val="62665B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20"/>
  </w:num>
  <w:num w:numId="4">
    <w:abstractNumId w:val="29"/>
  </w:num>
  <w:num w:numId="5">
    <w:abstractNumId w:val="37"/>
  </w:num>
  <w:num w:numId="6">
    <w:abstractNumId w:val="43"/>
  </w:num>
  <w:num w:numId="7">
    <w:abstractNumId w:val="42"/>
  </w:num>
  <w:num w:numId="8">
    <w:abstractNumId w:val="31"/>
  </w:num>
  <w:num w:numId="9">
    <w:abstractNumId w:val="2"/>
  </w:num>
  <w:num w:numId="10">
    <w:abstractNumId w:val="8"/>
  </w:num>
  <w:num w:numId="11">
    <w:abstractNumId w:val="10"/>
  </w:num>
  <w:num w:numId="12">
    <w:abstractNumId w:val="16"/>
  </w:num>
  <w:num w:numId="13">
    <w:abstractNumId w:val="0"/>
  </w:num>
  <w:num w:numId="14">
    <w:abstractNumId w:val="13"/>
  </w:num>
  <w:num w:numId="15">
    <w:abstractNumId w:val="40"/>
  </w:num>
  <w:num w:numId="16">
    <w:abstractNumId w:val="15"/>
  </w:num>
  <w:num w:numId="17">
    <w:abstractNumId w:val="23"/>
  </w:num>
  <w:num w:numId="18">
    <w:abstractNumId w:val="17"/>
  </w:num>
  <w:num w:numId="19">
    <w:abstractNumId w:val="41"/>
  </w:num>
  <w:num w:numId="20">
    <w:abstractNumId w:val="6"/>
  </w:num>
  <w:num w:numId="21">
    <w:abstractNumId w:val="22"/>
  </w:num>
  <w:num w:numId="22">
    <w:abstractNumId w:val="19"/>
  </w:num>
  <w:num w:numId="23">
    <w:abstractNumId w:val="7"/>
  </w:num>
  <w:num w:numId="24">
    <w:abstractNumId w:val="33"/>
  </w:num>
  <w:num w:numId="25">
    <w:abstractNumId w:val="24"/>
  </w:num>
  <w:num w:numId="26">
    <w:abstractNumId w:val="45"/>
  </w:num>
  <w:num w:numId="27">
    <w:abstractNumId w:val="12"/>
  </w:num>
  <w:num w:numId="28">
    <w:abstractNumId w:val="11"/>
  </w:num>
  <w:num w:numId="29">
    <w:abstractNumId w:val="38"/>
  </w:num>
  <w:num w:numId="30">
    <w:abstractNumId w:val="4"/>
  </w:num>
  <w:num w:numId="31">
    <w:abstractNumId w:val="35"/>
  </w:num>
  <w:num w:numId="32">
    <w:abstractNumId w:val="5"/>
  </w:num>
  <w:num w:numId="33">
    <w:abstractNumId w:val="44"/>
  </w:num>
  <w:num w:numId="34">
    <w:abstractNumId w:val="34"/>
  </w:num>
  <w:num w:numId="35">
    <w:abstractNumId w:val="21"/>
  </w:num>
  <w:num w:numId="36">
    <w:abstractNumId w:val="3"/>
  </w:num>
  <w:num w:numId="37">
    <w:abstractNumId w:val="30"/>
  </w:num>
  <w:num w:numId="38">
    <w:abstractNumId w:val="32"/>
  </w:num>
  <w:num w:numId="39">
    <w:abstractNumId w:val="28"/>
  </w:num>
  <w:num w:numId="40">
    <w:abstractNumId w:val="36"/>
  </w:num>
  <w:num w:numId="41">
    <w:abstractNumId w:val="18"/>
  </w:num>
  <w:num w:numId="42">
    <w:abstractNumId w:val="26"/>
  </w:num>
  <w:num w:numId="43">
    <w:abstractNumId w:val="1"/>
  </w:num>
  <w:num w:numId="44">
    <w:abstractNumId w:val="39"/>
  </w:num>
  <w:num w:numId="45">
    <w:abstractNumId w:val="27"/>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1044C"/>
    <w:rsid w:val="00174F25"/>
    <w:rsid w:val="00246C64"/>
    <w:rsid w:val="0051044C"/>
    <w:rsid w:val="00615D02"/>
    <w:rsid w:val="008E305E"/>
    <w:rsid w:val="00CF1FDB"/>
    <w:rsid w:val="00EA6A86"/>
    <w:rsid w:val="00FE6F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44C"/>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1044C"/>
    <w:pPr>
      <w:spacing w:after="0" w:line="240" w:lineRule="auto"/>
    </w:pPr>
    <w:rPr>
      <w:sz w:val="20"/>
      <w:szCs w:val="20"/>
    </w:rPr>
  </w:style>
  <w:style w:type="character" w:customStyle="1" w:styleId="FootnoteTextChar">
    <w:name w:val="Footnote Text Char"/>
    <w:basedOn w:val="DefaultParagraphFont"/>
    <w:link w:val="FootnoteText"/>
    <w:uiPriority w:val="99"/>
    <w:rsid w:val="0051044C"/>
    <w:rPr>
      <w:rFonts w:ascii="Calibri" w:eastAsia="Calibri" w:hAnsi="Calibri" w:cs="Times New Roman"/>
      <w:sz w:val="20"/>
      <w:szCs w:val="20"/>
      <w:lang w:val="id-ID"/>
    </w:rPr>
  </w:style>
  <w:style w:type="character" w:styleId="FootnoteReference">
    <w:name w:val="footnote reference"/>
    <w:basedOn w:val="DefaultParagraphFont"/>
    <w:uiPriority w:val="99"/>
    <w:unhideWhenUsed/>
    <w:rsid w:val="0051044C"/>
    <w:rPr>
      <w:vertAlign w:val="superscript"/>
    </w:rPr>
  </w:style>
  <w:style w:type="paragraph" w:styleId="ListParagraph">
    <w:name w:val="List Paragraph"/>
    <w:basedOn w:val="Normal"/>
    <w:uiPriority w:val="34"/>
    <w:qFormat/>
    <w:rsid w:val="0051044C"/>
    <w:pPr>
      <w:ind w:left="720"/>
      <w:contextualSpacing/>
    </w:pPr>
  </w:style>
  <w:style w:type="paragraph" w:styleId="BalloonText">
    <w:name w:val="Balloon Text"/>
    <w:basedOn w:val="Normal"/>
    <w:link w:val="BalloonTextChar"/>
    <w:uiPriority w:val="99"/>
    <w:semiHidden/>
    <w:unhideWhenUsed/>
    <w:rsid w:val="00510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44C"/>
    <w:rPr>
      <w:rFonts w:ascii="Tahoma" w:eastAsia="Calibri" w:hAnsi="Tahoma" w:cs="Tahoma"/>
      <w:sz w:val="16"/>
      <w:szCs w:val="16"/>
      <w:lang w:val="id-ID"/>
    </w:rPr>
  </w:style>
  <w:style w:type="paragraph" w:styleId="BodyText">
    <w:name w:val="Body Text"/>
    <w:basedOn w:val="Normal"/>
    <w:link w:val="BodyTextChar"/>
    <w:semiHidden/>
    <w:rsid w:val="0051044C"/>
    <w:pPr>
      <w:spacing w:after="0" w:line="240" w:lineRule="auto"/>
    </w:pPr>
    <w:rPr>
      <w:rFonts w:ascii="Times New Roman" w:eastAsia="Times New Roman" w:hAnsi="Times New Roman"/>
      <w:sz w:val="24"/>
      <w:szCs w:val="20"/>
      <w:lang w:val="en-US"/>
    </w:rPr>
  </w:style>
  <w:style w:type="character" w:customStyle="1" w:styleId="BodyTextChar">
    <w:name w:val="Body Text Char"/>
    <w:basedOn w:val="DefaultParagraphFont"/>
    <w:link w:val="BodyText"/>
    <w:semiHidden/>
    <w:rsid w:val="0051044C"/>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51044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044C"/>
    <w:rPr>
      <w:rFonts w:ascii="Calibri" w:eastAsia="Calibri" w:hAnsi="Calibri" w:cs="Times New Roman"/>
      <w:lang w:val="id-ID"/>
    </w:rPr>
  </w:style>
  <w:style w:type="paragraph" w:styleId="Footer">
    <w:name w:val="footer"/>
    <w:basedOn w:val="Normal"/>
    <w:link w:val="FooterChar"/>
    <w:uiPriority w:val="99"/>
    <w:unhideWhenUsed/>
    <w:rsid w:val="005104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44C"/>
    <w:rPr>
      <w:rFonts w:ascii="Calibri" w:eastAsia="Calibri" w:hAnsi="Calibri" w:cs="Times New Roman"/>
      <w:lang w:val="id-ID"/>
    </w:rPr>
  </w:style>
  <w:style w:type="table" w:styleId="TableGrid">
    <w:name w:val="Table Grid"/>
    <w:basedOn w:val="TableNormal"/>
    <w:uiPriority w:val="59"/>
    <w:rsid w:val="0051044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51044C"/>
    <w:pPr>
      <w:spacing w:before="100" w:beforeAutospacing="1" w:after="100" w:afterAutospacing="1" w:line="240" w:lineRule="auto"/>
    </w:pPr>
    <w:rPr>
      <w:rFonts w:ascii="Times New Roman" w:eastAsia="Times New Roman" w:hAnsi="Times New Roman"/>
      <w:sz w:val="24"/>
      <w:szCs w:val="24"/>
      <w:lang w:eastAsia="id-ID"/>
    </w:rPr>
  </w:style>
  <w:style w:type="character" w:styleId="Hyperlink">
    <w:name w:val="Hyperlink"/>
    <w:basedOn w:val="DefaultParagraphFont"/>
    <w:unhideWhenUsed/>
    <w:rsid w:val="0051044C"/>
    <w:rPr>
      <w:color w:val="0000FF" w:themeColor="hyperlink"/>
      <w:u w:val="single"/>
    </w:rPr>
  </w:style>
  <w:style w:type="character" w:customStyle="1" w:styleId="a">
    <w:name w:val="a"/>
    <w:basedOn w:val="DefaultParagraphFont"/>
    <w:rsid w:val="0051044C"/>
  </w:style>
  <w:style w:type="paragraph" w:styleId="NoSpacing">
    <w:name w:val="No Spacing"/>
    <w:uiPriority w:val="1"/>
    <w:qFormat/>
    <w:rsid w:val="0051044C"/>
    <w:pPr>
      <w:spacing w:after="0" w:line="240" w:lineRule="auto"/>
    </w:pPr>
    <w:rPr>
      <w:lang w:val="id-ID"/>
    </w:rPr>
  </w:style>
  <w:style w:type="table" w:styleId="TableTheme">
    <w:name w:val="Table Theme"/>
    <w:basedOn w:val="TableNormal"/>
    <w:rsid w:val="0051044C"/>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rsid w:val="0051044C"/>
    <w:pPr>
      <w:spacing w:after="0" w:line="240" w:lineRule="auto"/>
    </w:pPr>
    <w:rPr>
      <w:rFonts w:ascii="Times New Roman" w:eastAsia="Times New Roman" w:hAnsi="Times New Roman"/>
      <w:sz w:val="20"/>
      <w:szCs w:val="20"/>
      <w:lang w:val="en-US"/>
    </w:rPr>
  </w:style>
  <w:style w:type="character" w:customStyle="1" w:styleId="EndnoteTextChar">
    <w:name w:val="Endnote Text Char"/>
    <w:basedOn w:val="DefaultParagraphFont"/>
    <w:link w:val="EndnoteText"/>
    <w:semiHidden/>
    <w:rsid w:val="0051044C"/>
    <w:rPr>
      <w:rFonts w:ascii="Times New Roman" w:eastAsia="Times New Roman" w:hAnsi="Times New Roman" w:cs="Times New Roman"/>
      <w:sz w:val="20"/>
      <w:szCs w:val="20"/>
    </w:rPr>
  </w:style>
  <w:style w:type="character" w:customStyle="1" w:styleId="apple-converted-space">
    <w:name w:val="apple-converted-space"/>
    <w:basedOn w:val="DefaultParagraphFont"/>
    <w:rsid w:val="0051044C"/>
  </w:style>
  <w:style w:type="character" w:styleId="Strong">
    <w:name w:val="Strong"/>
    <w:basedOn w:val="DefaultParagraphFont"/>
    <w:uiPriority w:val="22"/>
    <w:qFormat/>
    <w:rsid w:val="0051044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4279</Words>
  <Characters>24392</Characters>
  <Application>Microsoft Office Word</Application>
  <DocSecurity>0</DocSecurity>
  <Lines>203</Lines>
  <Paragraphs>57</Paragraphs>
  <ScaleCrop>false</ScaleCrop>
  <Company/>
  <LinksUpToDate>false</LinksUpToDate>
  <CharactersWithSpaces>28614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dc:creator>
  <cp:lastModifiedBy>sonya</cp:lastModifiedBy>
  <cp:revision>3</cp:revision>
  <dcterms:created xsi:type="dcterms:W3CDTF">2019-03-23T03:11:00Z</dcterms:created>
  <dcterms:modified xsi:type="dcterms:W3CDTF">2019-03-23T03:55:00Z</dcterms:modified>
</cp:coreProperties>
</file>